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873">
        <w:rPr>
          <w:rFonts w:ascii="Times New Roman" w:eastAsia="Times New Roman" w:hAnsi="Times New Roman" w:cs="Times New Roman"/>
          <w:i/>
          <w:color w:val="000000"/>
          <w:lang w:eastAsia="ru-RU"/>
        </w:rPr>
        <w:t>Утверждено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87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распоряжением начальника Управления имущественных и земельных отношений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873">
        <w:rPr>
          <w:rFonts w:ascii="Times New Roman" w:eastAsia="Times New Roman" w:hAnsi="Times New Roman" w:cs="Times New Roman"/>
          <w:i/>
          <w:color w:val="000000"/>
          <w:lang w:eastAsia="ru-RU"/>
        </w:rPr>
        <w:t>Администрации города Костромы</w:t>
      </w:r>
    </w:p>
    <w:p w:rsidR="00BF6873" w:rsidRPr="00BF6873" w:rsidRDefault="000A54A0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о</w:t>
      </w:r>
      <w:r w:rsidR="00BF6873" w:rsidRPr="00BF6873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</w:t>
      </w:r>
      <w:r w:rsidR="00B366B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№ </w:t>
      </w:r>
      <w:r w:rsidR="00BF6873" w:rsidRPr="00BF6873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аукциона по продаже земельных участков, расположенных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города Костромы, государственная собственность на которые не разграничена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</w:t>
      </w:r>
      <w:r w:rsidR="00EA19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рода Костромы».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УПРАВЛЕНИЕ ИМУЩЕСТВЕННЫХ И ЗЕМЕЛЬНЫХ ОТНОШЕНИЙ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 ГОРОДА КОСТРОМЫ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</w:t>
      </w:r>
      <w:r w:rsidRPr="00917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проведении </w:t>
      </w:r>
      <w:r w:rsidR="00B34F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  <w:r w:rsidRPr="00917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D53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B34F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преля</w:t>
      </w:r>
      <w:r w:rsidR="00F33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17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AF65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17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с 16 часов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00 минут по московскому времени по адресу: город Кострома, площадь Конституции, 2 (кабинет 303), аукциона по продаже земельных участков, расположенных на территории города Костромы, государственная собственность на которые не разграничена.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</w:t>
      </w:r>
      <w:proofErr w:type="gram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  (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4942) 42-68-41, 44-07-64; e-</w:t>
      </w:r>
      <w:proofErr w:type="spell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uizo@gradkostroma.ru</w:t>
      </w:r>
    </w:p>
    <w:p w:rsidR="00DC0415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Аукцион проводится в соответствии со статьями 39.11, 39.12 Земельного кодекса Российской Федерации, на основании </w:t>
      </w:r>
      <w:r w:rsidR="00B366BC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постановления Администрации города Костромы от 5 августа 2019 года № 1357 «Об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улица Аркадия </w:t>
      </w:r>
      <w:proofErr w:type="spellStart"/>
      <w:r w:rsidR="00B366BC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Жолниренко</w:t>
      </w:r>
      <w:proofErr w:type="spellEnd"/>
      <w:r w:rsidR="00B366BC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29»</w:t>
      </w:r>
      <w:r w:rsidR="00B366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D32733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 Администрации города Костромы от 5 августа 2019 года № 1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354</w:t>
      </w:r>
      <w:r w:rsidR="00D32733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улица Аркадия </w:t>
      </w:r>
      <w:proofErr w:type="spellStart"/>
      <w:r w:rsidR="00D32733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Жолниренко</w:t>
      </w:r>
      <w:proofErr w:type="spellEnd"/>
      <w:r w:rsidR="00D32733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="00D32733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D93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D93DED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 Администрации города Костромы от 5 августа 2019 года № 1</w:t>
      </w:r>
      <w:r w:rsidR="00D93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356</w:t>
      </w:r>
      <w:r w:rsidR="00D93DED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улица Аркадия </w:t>
      </w:r>
      <w:proofErr w:type="spellStart"/>
      <w:r w:rsidR="00D93DED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Жолниренко</w:t>
      </w:r>
      <w:proofErr w:type="spellEnd"/>
      <w:r w:rsidR="00D93DED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D93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</w:t>
      </w:r>
      <w:r w:rsidR="00D93DED" w:rsidRPr="006A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D93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077F0B" w:rsidRPr="00077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F0B" w:rsidRP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постановления Администрации города Костромы от 15 августа 2019 года № 1515 «Об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улица Аркадия </w:t>
      </w:r>
      <w:proofErr w:type="spellStart"/>
      <w:r w:rsidR="00077F0B" w:rsidRP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Жолниренко</w:t>
      </w:r>
      <w:proofErr w:type="spellEnd"/>
      <w:r w:rsidR="00077F0B" w:rsidRP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E36AA7" w:rsidRP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Участниками аукциона являются граждане.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Характеристика предмета аукциона по лотам:</w:t>
      </w:r>
    </w:p>
    <w:p w:rsidR="00DC0415" w:rsidRPr="00DC0415" w:rsidRDefault="00DC0415" w:rsidP="00DC04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адрес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Российская Федерация, Костромская область, городской округ город Кострома, город Кострома, улица Аркадия 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Жолниренко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площадь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703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proofErr w:type="gram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кадастровый номер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44:27:020118:2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категория земель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земли населенных пунктов;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разрешенное использование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для индивидуального жилищного строительства;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обременения и ограничения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земельный участок расположен в 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водоохранной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зоне реки Костромы, в соответствии с Генеральным планом города Костромы участок расположен в зоне катастрофического затопления, а также в границах территории в районе поселка Волжский, ограниченной набережной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постановлением Администрации города Костромы от 17 сентября 2014 года № 2475 утвержден проект планировки (далее – проект планировки); 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параметры разрешенного строительства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максимальный процент застройки земельного участка – 25; предельная высота зданий – 10,5 м; </w:t>
      </w:r>
      <w:r w:rsidRPr="00DC1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минимальный отступ от границ земельного участка в соответствии с проектом планировки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технические условия и информация о плате за подключение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электроснабжение от филиала ПАО «МРСК Центра» - «Костромаэнерго» от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.06.2019 № МР1-КМ/5-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/31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80/7 </w:t>
      </w:r>
      <w:r w:rsidRPr="00E15F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(размер платы за подключение определяется в соответствии с постановлением департамента государственного регулирования и тарифов Костромской области от 19.12.2019 №19/413)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водоснабжение и водоотведение от МУП города Костромы «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Костромагорводоканал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от 28.05.2019 № исх.-02.11/4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№ исх.-02.11/45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от 12.04.2018 № 2/1848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(размер платы за подключение определяется в соответствии с постановлением департамента государственного регулирования и тарифов Костромской области от 19.12.2019 №19/4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газоснабжение от АО «Газпром газораспределение Кострома» от 13.08.2019 № ИС-15/280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ливневая канализация от МКУ города Костромы «Дорожное хозяйство» от 18.06.2019 № 1950; теплоснабжение от ПАО «ТГК-2» от 28.05.2019 № 1701-03-1/000272; МУП «Городские сети» от 31.05.2019 № 16-01/226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366BC" w:rsidRPr="007A140E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начальная цена земельного участка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 27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000 (один миллион двести семьдесят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тысячи) рублей;</w:t>
      </w:r>
    </w:p>
    <w:p w:rsidR="00B366BC" w:rsidRPr="007A140E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 шаг аукциона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38 100 (тридцать восемь тысяч сто) рублей;</w:t>
      </w:r>
    </w:p>
    <w:p w:rsidR="00B366BC" w:rsidRPr="00EE501F" w:rsidRDefault="00B366BC" w:rsidP="00B3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задаток за участие в аукционе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318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(триста восемнадцать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рублей.</w:t>
      </w:r>
    </w:p>
    <w:p w:rsidR="00DC0415" w:rsidRPr="00DC0415" w:rsidRDefault="00DC0415" w:rsidP="00DC04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адрес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Российская Федерация, Костромская область, городской округ город Кострома, город Кострома, улица Аркадия 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Жолниренко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площадь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702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proofErr w:type="gram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кадастровый номер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44:27:020118:2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категория земель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земли населенных пунктов;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разрешенное использование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для индивидуального жилищного строительства;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обременения и ограничения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земельный участок расположен в 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водоохранной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зоне реки Костромы, в соответствии с Генеральным планом города Костромы участок расположен в зоне катастрофического затопления, а также в границах территории в районе поселка Волжский, ограниченной набережной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постановлением Администрации города Костромы от 17 сентября 2014 года № 2475 утвержден проект планировки (далее – проект планировки); 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параметры разрешенного строительства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максимальный процент застройки земельного участка – 25; предельная высота зданий – 10,5 м; </w:t>
      </w:r>
      <w:r w:rsidRPr="00DC1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минимальный отступ от границ земельного участка в соответствии с проектом планировки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технические условия и информация о плате за подключение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электроснабжение от филиала ПАО «МРСК Центра» - «Костромаэнерго» от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.06.2019 № МР1-КМ/5-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/31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80/21 </w:t>
      </w:r>
      <w:r w:rsidRPr="00E15F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(размер платы за подключение определяется в соответствии с постановлением департамента государственного регулирования и тарифов Костромской области от 19.12.2019 №19/413)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водоснабжение и водоотведение от МУП города Костромы «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Костромагорводоканал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от 28.05.2019 № исх.-02.11/4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№ исх.-02.11/45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от 12.04.2018 № 2/1848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(размер платы за подключение определяется в соответствии с постановлением департамента государственного регулирования и тарифов Костромской области от 19.12.2019 №19/4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газоснабжение от АО «Газпром газораспределение Кострома» от 13.08.2019 № ИС-15/280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ливневая канализация от МКУ города Костромы «Дорожное хозяйство» от 18.06.2019 № 1950; теплоснабжение от ПАО «ТГК-2» от 28.05.2019 № 1701-03-1/000272; МУП «Городские сети» от 31.05.2019 № 16-01/226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07C98" w:rsidRPr="007A140E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начальная цена земельного участка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 27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000 (один миллион двести семьдесят 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рублей;</w:t>
      </w:r>
    </w:p>
    <w:p w:rsidR="00B07C98" w:rsidRPr="007A140E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 шаг аукциона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38 100 (тридцать восемь тысяч сто) рублей;</w:t>
      </w:r>
    </w:p>
    <w:p w:rsidR="00B07C98" w:rsidRPr="00EE501F" w:rsidRDefault="00B07C98" w:rsidP="00B07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задаток за участие в аукционе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31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(триста 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семнадцать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</w:t>
      </w:r>
      <w:r w:rsidR="00D32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семьсот пятьдесят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рублей.</w:t>
      </w:r>
    </w:p>
    <w:p w:rsidR="003F7B7F" w:rsidRPr="00DC0415" w:rsidRDefault="003F7B7F" w:rsidP="003F7B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адрес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Российская Федерация, Костромская область, городской округ город Кострома, город Кострома, улица Аркадия 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Жолниренко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площадь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702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proofErr w:type="gram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кадастровый номер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44:27:020118:2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54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категория земель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земли населенных пунктов;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разрешенное использование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для индивидуального жилищного строительства;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обременения и ограничения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земельный участок расположен в 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водоохранной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зоне реки Костромы, в соответствии с Генеральным планом города Костромы участок расположен в зоне катастрофического затопления, а также в границах территории в районе поселка Волжский, ограниченной набережной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постановлением Администрации города Костромы от 17 сентября 2014 года № 2475 утвержден проект планировки (далее – проект планировки); 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параметры разрешенного строительства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максимальный процент застройки земельного участка – 25; предельная высота зданий – 10,5 м; </w:t>
      </w:r>
      <w:r w:rsidRPr="00DC1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минимальный отступ от границ земельного участка в соответствии </w:t>
      </w:r>
      <w:r w:rsidRPr="00DC1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 проектом планировки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EE5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технические условия и информация о плате за подключение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электроснабжение от филиала ПАО «МРСК Центра» - «Костромаэнерго» от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.06.2019 № МР1-КМ/5-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/31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80/20 </w:t>
      </w:r>
      <w:r w:rsidRPr="00E15F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(размер платы за подключение определяется в соответствии с постановлением департамента государственного регулирования и тарифов Костромской области от 19.12.2019 №19/413)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водоснабжение и водоотведение от МУП города Костромы «</w:t>
      </w:r>
      <w:proofErr w:type="spellStart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Костромагорводоканал</w:t>
      </w:r>
      <w:proofErr w:type="spellEnd"/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от 28.05.2019 № исх.-02.11/4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№ исх.-02.11/4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от 12.04.2018 № 2/1848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(размер платы за подключение определяется в соответствии с постановлением департамента государственного регулирования и тарифов Костромской области от 19.12.2019 №19/4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газоснабжение от АО «Газпром газораспределение Кострома» от 13.08.2019 № ИС-15/280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ливневая канализация от МКУ города Костромы «Дорожное хозяйство» от 18.06.2019 № 1950; теплоснабжение от ПАО «ТГК-2» от 28.05.2019 № 1701-03-1/000272; МУП «Городские сети» от 31.05.2019 № 16-01/226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EE5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93DED" w:rsidRPr="007A140E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начальная цена земельного участка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 27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000 (один миллион двести семьдесят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рублей;</w:t>
      </w:r>
    </w:p>
    <w:p w:rsidR="00D93DED" w:rsidRPr="007A140E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 шаг аукциона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38 100 (тридцать восемь тысяч сто) рублей;</w:t>
      </w:r>
    </w:p>
    <w:p w:rsidR="00D93DED" w:rsidRPr="00EE501F" w:rsidRDefault="00D93DED" w:rsidP="00D93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7A14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задаток за участие в аукционе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31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(триста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семнадцать тысяч семьсот пятьдесят</w:t>
      </w:r>
      <w:r w:rsidRPr="007A1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рублей.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адрес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Российская Федерация, Костромская область, городской округ город Кострома, город Кострома, улица Аркадия </w:t>
      </w:r>
      <w:proofErr w:type="spellStart"/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Жолниренко</w:t>
      </w:r>
      <w:proofErr w:type="spellEnd"/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D93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площадь</w:t>
      </w:r>
      <w:r w:rsidR="00D93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1031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proofErr w:type="gramEnd"/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кадастровый номер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44:27:020118:2</w:t>
      </w:r>
      <w:r w:rsidR="00D93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категория земель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земли населенных пунктов;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разрешенное использование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для индивидуального жилищного строительства;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обременения и ограничения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земельный участок расположен в </w:t>
      </w:r>
      <w:proofErr w:type="spellStart"/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водоохранной</w:t>
      </w:r>
      <w:proofErr w:type="spellEnd"/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зоне реки Костромы, в соответствии с Генеральным планом города Костромы участок расположен в зоне катастрофического затопления, а также в границах территории в районе поселка Волжский, ограниченной набережной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постановлением Администрации города Костромы от 17 сентября 2014 года № 2475 утвержден проект планировки (далее – проект планировки);</w:t>
      </w:r>
      <w:r w:rsid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2CB5" w:rsidRP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особые условия использования земельного участка и режим хозяйственной деятельности в охранных зонах инженерных коммуникаций на площади </w:t>
      </w:r>
      <w:r w:rsid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82</w:t>
      </w:r>
      <w:r w:rsidR="00C72CB5" w:rsidRP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72CB5" w:rsidRP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параметры разрешенного строительства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максимальный процент застройки земельного участка – 25; предельная высота зданий – 10,5 м; минимальный отступ от границ земельного участка в соответствии с проектом планировки;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технические условия и информация о плате за подключение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электроснабжение от филиала ПАО «МРСК Центра» - «Костромаэнерго» от </w:t>
      </w:r>
      <w:r w:rsid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 № МР1-КМ/5-</w:t>
      </w:r>
      <w:r w:rsid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C72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6695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(размер платы за подключение определяется в соответствии с постановлением департамента государственного регулирования и тарифов Костромской области от 19.12.2019 №19/413); водоснабжение и водоотведение от МУП города Костромы «</w:t>
      </w:r>
      <w:proofErr w:type="spellStart"/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Костромагорводоканал</w:t>
      </w:r>
      <w:proofErr w:type="spellEnd"/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от 2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 № 2/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2087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№ 2/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2088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от 12.04.2018 № 2/1848 (размер платы за подключение определяется в соответствии с постановлением департамента государственного регулирования и тарифов Костромской области от 19.12.2019 №19/422); газоснабжение от АО «Газпром газораспределение Кострома» от 21.</w:t>
      </w:r>
      <w:r w:rsidR="00D57C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 № ИС-15/368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ливневая канализация от МКУ города Костромы «Дорожное хозяйство» от 1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 № 1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378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теплоснабжение от ПАО «ТГК-2» от 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 № 1701-03/0002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МУП «Городские сети» от 1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 № 16-01/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1639</w:t>
      </w:r>
      <w:r w:rsidR="004579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начальная цена земельного участка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080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000 (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миллион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восемьдесят 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тысяч) рублей;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 шаг аукциона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(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шестьдесят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две тысячи четыреста) рублей;</w:t>
      </w:r>
    </w:p>
    <w:p w:rsidR="002016B8" w:rsidRPr="002016B8" w:rsidRDefault="002016B8" w:rsidP="00201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0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задаток за участие в аукционе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5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000 (</w:t>
      </w:r>
      <w:r w:rsidR="00924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двадцать</w:t>
      </w:r>
      <w:r w:rsidRPr="0020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тысяч) рублей.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Критерий определения победителя аукциона: наибольшая цена земельного участка.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Порядок внесения и возврата задатков: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Задаток вносится до подачи заявки по следующим реквизитам: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Получатель: 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расчётный счёт 40302810334695000007; банк получателя: Отделение Кострома г. Кострома, БИК 043469001; назначение платежа: «задаток за участие в аукционе по продаже земельного участка по адресу: ______________». В назначении платежа должно быть указано местоположение земельного участка.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Задаток должен поступить на лицевой счет организатора аукциона не позднее 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преля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3C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Документом, подтверждающим поступление задатка, является выписка из лицевого счета организатора 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аукциона.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Задаток засчитываются в оплату приобретаемого земельного участка в случаях, если: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задаток внесен лицом, признанным победителем аукциона,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 аукциона обязан возвратить внесенный претендентом задаток: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течение 3 (трех) рабочих дней со дня подписания протокола о результатах аукциона лицам, участвовавшим в аукционе, но не победившим в нем;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Порядок приема заявок.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E32F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в рабочие дни с 09 часов 00 минут до 13 часов 00 минут и с 14 часов 00 минут до 18 часов 00 минут по московскому времени, по адресу: 156005, город Кострома, площадь Конституции, 2, Управление имущественных и земельных отношений Администрации города Костромы, кабинет 405. Приём заявок на участие в аукционе прекращается 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преля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3C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в 1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по московскому времени.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копии документов, удостоверяющих личность (для физических лиц);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платежный документ с отметкой банка об исполнении, подтверждающий внесение задатка.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На каждый лот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один претендент имеет право подать только одну заявку на участие в аукционе.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Порядок и срок отзыва заявок.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Порядок определения участников.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преля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3C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с 16 часов 00 минут по московскому времени в месте нахождения организатора аукциона (кабинет 303).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допуске к участию в аукционе заявителя и о признании заявителя участником аукциона;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об отказе заявителю в допуске к участию в аукционе,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которые оформляются протоколом рассмотрения заявок на участие в аукционе. Протокол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Заявитель не допускается к участию в аукционе в следующих случаях: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непоступление</w:t>
      </w:r>
      <w:proofErr w:type="spell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задатка на дату рассмотрения заявок на участие в аукционе;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 Порядок проведения аукциона и определения победителя.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Аукцион проводится организатором аукциона в присутствии членов аукционной комиссии и участников аукциона (их представителей) 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29 </w:t>
      </w:r>
      <w:r w:rsidR="00077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653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преля</w:t>
      </w:r>
      <w:bookmarkStart w:id="0" w:name="_GoBack"/>
      <w:bookmarkEnd w:id="0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3C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с 16 часов 00 минут по московскому времени в месте нахождения организатора аукциона (кабинет 303). В аукционе могут участвовать только претенденты, признанные участниками аукциона.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Аукцион ведет аукционист.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Аукцион проводится в следующем порядке: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аукцион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участок в соответствии с этой ценой;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сведения о месте, дате и времени проведения аукциона;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предмет аукциона, в том числе сведения о местоположении и площади земельного участка;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BF6873" w:rsidRPr="00BF6873" w:rsidRDefault="00BF6873" w:rsidP="00BF6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сведения о последнем предложении о цене предмета аукциона (цена приобретаемого в собственность земельного участка).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Порядок заключения договора купли-продажи земельного участка (Приложение 2).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Аукцион признается не состоявшимся в случаях, если: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аукционе участвовал только один участник,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 проведении аукциона не присутствовал ни один из участников аукциона,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Осмотр земельного участка осуществляется претендентами самостоятельно по месту нахождения участка.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Ознакомиться с техническими условиями подключения объекта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возможно по месту приема заявок в течение срока приема заявок,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(http://www.gradkostroma.ru).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Управление имущественных и земельных отношений Администрации города Костромы (организатору аукциона)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ЗАЯВКА НА УЧАСТИЕ В АУКЦИОНЕ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продаже земельного </w:t>
      </w:r>
      <w:proofErr w:type="gram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участка  по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адресу: ___________________________________________________,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назначенном на __________________________, лот № __________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(дата аукциона)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CA48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  <w:r w:rsidR="003C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 w:rsidR="003C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(полностью фамилия, имя, отчество физического лица, фирменное наименование (наименование) юридического лица)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Паспорт _______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 выдан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      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(серия, номер)</w:t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gramStart"/>
      <w:r w:rsidR="00CA48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выдачи)</w:t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(кем выдан)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F6873" w:rsidRPr="00BF6873" w:rsidRDefault="00BF6873" w:rsidP="00CA48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(ИНН)</w:t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</w:t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</w:t>
      </w:r>
      <w:proofErr w:type="gramStart"/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ОГРН, ОГРНИП)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A48F7" w:rsidRDefault="00BF6873" w:rsidP="0031756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</w:t>
      </w:r>
    </w:p>
    <w:p w:rsidR="00CA48F7" w:rsidRDefault="00CA48F7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CA48F7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регистрации по месту жительства физического лица, место нахождения юридического лица – претендента)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Почтовый </w:t>
      </w:r>
      <w:proofErr w:type="gram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адрес:_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Телефон _______________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___, адрес электронной почты___________________________________</w:t>
      </w:r>
    </w:p>
    <w:p w:rsidR="00CA48F7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Ознакомившись с извещением о проведении аукциона по продаже земельных участков,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техническими условиями подключения (технологического присоединения) такого объекта к сетям инженерно-технического обеспечения и об информации о плате за подключение (технологическое присоединение), выражаю намерение участвовать в аукционе по продаже земельного участка по адресу: </w:t>
      </w:r>
    </w:p>
    <w:p w:rsidR="00CA48F7" w:rsidRDefault="00CA48F7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__________________________________________________________________________________________.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Обязуюсь соблюдать условия, указанные в извещении.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В случае признания победителем аукциона обязуюсь заключить договор купли-продажи земельного участка в установленный срок.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Банковские реквизиты для возврата задатка: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 _____________________________________________________________________________________________</w:t>
      </w:r>
    </w:p>
    <w:p w:rsidR="00CA48F7" w:rsidRDefault="00CA48F7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Расчётный счёт ______________________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 Корреспондентский счёт_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БИК__________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Лицевой</w:t>
      </w:r>
      <w:proofErr w:type="spell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счёт __________________________________________</w:t>
      </w:r>
    </w:p>
    <w:p w:rsidR="00CA48F7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 И. О. (наименование) получателя </w:t>
      </w:r>
    </w:p>
    <w:p w:rsidR="00CA48F7" w:rsidRDefault="00CA48F7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Фирменное наименование (наименование)</w:t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</w:t>
      </w:r>
      <w:proofErr w:type="gramStart"/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подпись)       (фамилия, имя, отчество, руководителя или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М. П.</w:t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Заявка принята организатором аукциона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«______» ___________ 20____ года в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часов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минут р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егистрационный № _____________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Уполномоченное организатором аукциона </w:t>
      </w:r>
      <w:proofErr w:type="gram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лицо,  принявшее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заявку: ________</w:t>
      </w:r>
      <w:r w:rsidR="00CA48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________________________ 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CA48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gramStart"/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(фамилия, имя, отчество)</w:t>
      </w:r>
    </w:p>
    <w:p w:rsidR="00BF6873" w:rsidRPr="00BF6873" w:rsidRDefault="00BF6873" w:rsidP="00CA4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№ ___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купли-продажи земельного участка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 Кострома                                                                                                                         ______________ года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Управление имущественных и земельных отношений Администрации города Костромы, в лице ______________________________, действующего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Предмет договора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Продавец обязуется передать в собственность Покупателя земельный участок площадью _______ м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proofErr w:type="gram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адресу:_</w:t>
      </w:r>
      <w:proofErr w:type="gram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__________________________________, а Покупатель обязуется принять земельный участок и уплатить за него определенную настоящим договором цену.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План земельного участка указан в кадастровом паспорте _____________________________, выданном филиалом ФГБУ «ФКП </w:t>
      </w:r>
      <w:proofErr w:type="spellStart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Росреестра</w:t>
      </w:r>
      <w:proofErr w:type="spellEnd"/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по Костромской области.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Земельный участок обременен _________________________________. 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Цена договора и порядок оплаты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Цена продажи земельного участка составляет ______________________ рублей.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440101001, р/с 40101810700000010006 в Отделении Кострома г. Кострома, БИК 043469001, код бюджетной классификации 96611406012040000430, код ОКТМО 34701000, назначение платежа: за земельный участок по договору купли-продажи от ___________  № ____.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Факт перечисления денежных средств, указанных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Обязательство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Права и обязанности сторон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Продавец обязан передать земельный участок Покупателю не позднее чем через 5 (пять) дней после дня его полной оплаты. Передача земельного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Покупатель обязан: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3.2.1. оплатить стоимость земельного участка в размере, сроки и в порядке, установленные настоящим договором;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3.2.2. содержать земельный участок в надлежащем санитарном и техническом состоянии в соответствии с действующим законодательством.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 Ответственность сторон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обязательства. Пени уплачиваются по реквизитам, указанным в пункте 2.2 настоящего договора.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Уплата неустойки не освобождает Покупателя от исполнения обязательств по настоящему договору.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Возникновение права собственности и действие договора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Настоящий договор признается заключенным с момента его подписания Сторонами.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 Отношения между Сторонами по настоящему договору прекращаются при исполнении ими всех его условий.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Расторжение договора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Настоящий договор может быть расторгнут по основаниям, установленным законодательством Российской Федерации.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 Расторжение настоящего договора не освобождает Покупателя от выплаты неустойки, установленной в пункте 4.2 настоящего договора.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Заключительные положения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7.1. До заключения настоящего договора Покупатель ознакомился с состоянием земельного участка. 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7.4. Отношения Сторон, не урегулированные настоящим договором, регулируются законодательством Российской Федерации.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Юридические адреса и реквизиты сторон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Покупатель: __________________________________________________________________________________ ______________________________________________________________________________________________________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8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 Подписи Сторон</w:t>
      </w: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BF6873" w:rsidRPr="00BF6873" w:rsidTr="008715B0">
        <w:tc>
          <w:tcPr>
            <w:tcW w:w="5210" w:type="dxa"/>
          </w:tcPr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Продавец:</w:t>
            </w:r>
          </w:p>
        </w:tc>
        <w:tc>
          <w:tcPr>
            <w:tcW w:w="5210" w:type="dxa"/>
          </w:tcPr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Покупатель:</w:t>
            </w:r>
          </w:p>
        </w:tc>
      </w:tr>
      <w:tr w:rsidR="00BF6873" w:rsidRPr="00BF6873" w:rsidTr="008715B0">
        <w:tc>
          <w:tcPr>
            <w:tcW w:w="5210" w:type="dxa"/>
          </w:tcPr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имущественных и земельных отношений Администрации города Костромы</w:t>
            </w:r>
          </w:p>
        </w:tc>
        <w:tc>
          <w:tcPr>
            <w:tcW w:w="5210" w:type="dxa"/>
          </w:tcPr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6873" w:rsidRPr="00BF6873" w:rsidTr="008715B0">
        <w:tc>
          <w:tcPr>
            <w:tcW w:w="5210" w:type="dxa"/>
          </w:tcPr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5210" w:type="dxa"/>
          </w:tcPr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6873" w:rsidRPr="00BF6873" w:rsidRDefault="00BF6873" w:rsidP="00BF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</w:tc>
      </w:tr>
    </w:tbl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873" w:rsidRPr="00BF6873" w:rsidRDefault="00BF6873" w:rsidP="00BF6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BF6873" w:rsidRPr="00BF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EFC"/>
    <w:multiLevelType w:val="multilevel"/>
    <w:tmpl w:val="162CFA86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50087E4E"/>
    <w:multiLevelType w:val="multilevel"/>
    <w:tmpl w:val="A1F23338"/>
    <w:lvl w:ilvl="0">
      <w:start w:val="3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73"/>
    <w:rsid w:val="00077F0B"/>
    <w:rsid w:val="000A54A0"/>
    <w:rsid w:val="00100C62"/>
    <w:rsid w:val="001612E0"/>
    <w:rsid w:val="001D5357"/>
    <w:rsid w:val="002016B8"/>
    <w:rsid w:val="00216813"/>
    <w:rsid w:val="00285C9C"/>
    <w:rsid w:val="003C1B72"/>
    <w:rsid w:val="003E2709"/>
    <w:rsid w:val="003F7B7F"/>
    <w:rsid w:val="0045796B"/>
    <w:rsid w:val="004D4A0A"/>
    <w:rsid w:val="0055034D"/>
    <w:rsid w:val="005C1123"/>
    <w:rsid w:val="00653FE5"/>
    <w:rsid w:val="00657983"/>
    <w:rsid w:val="006601B3"/>
    <w:rsid w:val="006A39D4"/>
    <w:rsid w:val="007A140E"/>
    <w:rsid w:val="007A6A6F"/>
    <w:rsid w:val="008715B0"/>
    <w:rsid w:val="008F0A07"/>
    <w:rsid w:val="008F76B4"/>
    <w:rsid w:val="00917917"/>
    <w:rsid w:val="0092454E"/>
    <w:rsid w:val="009D3F85"/>
    <w:rsid w:val="00A6590F"/>
    <w:rsid w:val="00A727D9"/>
    <w:rsid w:val="00A933F1"/>
    <w:rsid w:val="00AB49F0"/>
    <w:rsid w:val="00AF65D5"/>
    <w:rsid w:val="00B07C98"/>
    <w:rsid w:val="00B34F49"/>
    <w:rsid w:val="00B366BC"/>
    <w:rsid w:val="00B70BC8"/>
    <w:rsid w:val="00BF6873"/>
    <w:rsid w:val="00C16AE7"/>
    <w:rsid w:val="00C72CB5"/>
    <w:rsid w:val="00CA48F7"/>
    <w:rsid w:val="00CD7B6A"/>
    <w:rsid w:val="00D12589"/>
    <w:rsid w:val="00D300F8"/>
    <w:rsid w:val="00D32733"/>
    <w:rsid w:val="00D57CD1"/>
    <w:rsid w:val="00D93DED"/>
    <w:rsid w:val="00DC0415"/>
    <w:rsid w:val="00DC100B"/>
    <w:rsid w:val="00E15FBA"/>
    <w:rsid w:val="00E32F90"/>
    <w:rsid w:val="00E36AA7"/>
    <w:rsid w:val="00E53928"/>
    <w:rsid w:val="00EA198A"/>
    <w:rsid w:val="00EA1E40"/>
    <w:rsid w:val="00EE501F"/>
    <w:rsid w:val="00F3393E"/>
    <w:rsid w:val="00F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5691"/>
  <w15:chartTrackingRefBased/>
  <w15:docId w15:val="{E906E54C-FB83-4854-92E6-F3086BD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Марина Юрьевна</dc:creator>
  <cp:keywords/>
  <dc:description/>
  <cp:lastModifiedBy>Соколова Марина Юрьевна</cp:lastModifiedBy>
  <cp:revision>3</cp:revision>
  <dcterms:created xsi:type="dcterms:W3CDTF">2020-03-20T14:10:00Z</dcterms:created>
  <dcterms:modified xsi:type="dcterms:W3CDTF">2020-03-20T14:18:00Z</dcterms:modified>
</cp:coreProperties>
</file>