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Ind w:w="0" w:type="dxa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19"/>
        <w:gridCol w:w="4020"/>
        <w:gridCol w:w="439"/>
        <w:gridCol w:w="1370"/>
        <w:gridCol w:w="866"/>
      </w:tblGrid>
      <w:tr>
        <w:trPr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descr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center"/>
              <w:spacing w:before="120" w:after="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734"/>
              <w:jc w:val="center"/>
              <w:spacing w:before="240" w:after="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pStyle w:val="734"/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rPr>
          <w:trHeight w:val="197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pStyle w:val="673"/>
              <w:jc w:val="center"/>
              <w:shd w:val="clear" w:color="auto" w:fill="ffffff"/>
              <w:widowControl/>
              <w:rPr>
                <w:b/>
                <w:bCs/>
              </w:rPr>
            </w:pPr>
            <w:r>
              <w:rPr>
                <w:b/>
                <w:sz w:val="26"/>
                <w:szCs w:val="24"/>
              </w:rPr>
              <w:t xml:space="preserve">Об утверждении изменений в документацию по </w:t>
            </w:r>
            <w:r>
              <w:rPr>
                <w:b/>
                <w:sz w:val="26"/>
                <w:szCs w:val="26"/>
              </w:rPr>
              <w:t xml:space="preserve">планировке территории, ограниченной</w:t>
            </w:r>
            <w:r>
              <w:rPr>
                <w:b/>
                <w:bCs/>
                <w:sz w:val="26"/>
                <w:szCs w:val="26"/>
              </w:rPr>
              <w:t xml:space="preserve"> улицами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Терешковой, Симановского, Федосеева, Борьбы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b/>
                <w:bCs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pStyle w:val="734"/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pStyle w:val="734"/>
        <w:ind w:left="0" w:right="0" w:firstLine="851"/>
        <w:jc w:val="both"/>
        <w:spacing w:before="36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постановлением Администрации города Костромы от 29 июня 2021 года № 1130,</w:t>
      </w:r>
      <w:r>
        <w:rPr>
          <w:rFonts w:ascii="Times New Roman" w:hAnsi="Times New Roman"/>
          <w:sz w:val="26"/>
          <w:szCs w:val="24"/>
        </w:rPr>
        <w:t xml:space="preserve"> учитывая протокол</w:t>
      </w:r>
      <w:r>
        <w:rPr>
          <w:rFonts w:ascii="Times New Roman" w:hAnsi="Times New Roman"/>
          <w:sz w:val="26"/>
          <w:szCs w:val="24"/>
          <w:lang w:val="en-US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общественных обсуждений от 27 сентября 2023 </w:t>
      </w:r>
      <w:r>
        <w:rPr>
          <w:rFonts w:ascii="Times New Roman" w:hAnsi="Times New Roman"/>
          <w:sz w:val="26"/>
          <w:szCs w:val="24"/>
        </w:rPr>
        <w:t xml:space="preserve">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общественных обсуждений от 27 сентября 2023 года,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pStyle w:val="734"/>
        <w:ind w:left="0" w:right="0"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673"/>
        <w:ind w:left="0" w:right="0" w:firstLine="850"/>
        <w:jc w:val="both"/>
        <w:spacing w:before="0" w:beforeAutospacing="0" w:after="0" w:afterAutospacing="0" w:line="240" w:lineRule="auto"/>
        <w:shd w:val="nil" w:color="auto" w:fill="ffffff"/>
        <w:widowControl/>
      </w:pPr>
      <w:r>
        <w:rPr>
          <w:sz w:val="26"/>
          <w:szCs w:val="24"/>
        </w:rPr>
        <w:t xml:space="preserve">1. Утвердить прилагаемые изменения в документацию по </w:t>
      </w:r>
      <w:r>
        <w:rPr>
          <w:sz w:val="26"/>
          <w:szCs w:val="26"/>
        </w:rPr>
        <w:t xml:space="preserve">планировке территории, ограниченной улицами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Терешковой, Симановского, Федосеева, Борьбы</w:t>
      </w:r>
      <w:r>
        <w:rPr>
          <w:sz w:val="26"/>
          <w:szCs w:val="26"/>
        </w:rPr>
      </w:r>
      <w:r>
        <w:rPr>
          <w:sz w:val="26"/>
          <w:szCs w:val="26"/>
        </w:rPr>
        <w:t xml:space="preserve">,</w:t>
      </w:r>
      <w:r>
        <w:rPr>
          <w:sz w:val="26"/>
          <w:szCs w:val="24"/>
        </w:rPr>
        <w:t xml:space="preserve"> утвержденную постановлением Администрации города Костромы от 26 декабря 2018 года № 2781 «Об утверждении </w:t>
      </w:r>
      <w:r>
        <w:rPr>
          <w:sz w:val="26"/>
          <w:szCs w:val="24"/>
        </w:rPr>
        <w:t xml:space="preserve">документации по </w:t>
      </w:r>
      <w:r>
        <w:rPr>
          <w:sz w:val="26"/>
          <w:szCs w:val="26"/>
        </w:rPr>
        <w:t xml:space="preserve">планировке территории, ограниченной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улицами Терешковой, Симановского, Федосеева, Борьбы</w:t>
      </w:r>
      <w:r/>
      <w:r>
        <w:rPr>
          <w:sz w:val="26"/>
          <w:szCs w:val="26"/>
        </w:rPr>
      </w:r>
      <w:r>
        <w:rPr>
          <w:sz w:val="26"/>
          <w:szCs w:val="24"/>
        </w:rPr>
        <w:t xml:space="preserve">», </w:t>
      </w:r>
      <w:r>
        <w:rPr>
          <w:sz w:val="26"/>
          <w:szCs w:val="26"/>
        </w:rPr>
        <w:t xml:space="preserve">виде проекта межевания территории.</w:t>
      </w:r>
      <w:r/>
    </w:p>
    <w:p>
      <w:pPr>
        <w:pStyle w:val="734"/>
        <w:ind w:left="0" w:right="0"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</w:r>
      <w:r>
        <w:rPr>
          <w:rFonts w:ascii="Times New Roman" w:hAnsi="Times New Roman"/>
          <w:sz w:val="26"/>
          <w:szCs w:val="24"/>
        </w:rPr>
      </w:r>
    </w:p>
    <w:p>
      <w:pPr>
        <w:pStyle w:val="734"/>
        <w:jc w:val="both"/>
        <w:spacing w:before="920" w:after="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  <w:tab/>
        <w:tab/>
        <w:tab/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Lucida Sans Unicode">
    <w:panose1 w:val="020B06020305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right"/>
      <w:shd w:val="clear" w:color="auto" w:fill="ffffff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Caption Char"/>
    <w:basedOn w:val="712"/>
    <w:link w:val="722"/>
    <w:uiPriority w:val="99"/>
  </w:style>
  <w:style w:type="character" w:styleId="667">
    <w:name w:val="Hyperlink"/>
    <w:uiPriority w:val="99"/>
    <w:unhideWhenUsed/>
    <w:rPr>
      <w:color w:val="0000ff" w:themeColor="hyperlink"/>
      <w:u w:val="single"/>
    </w:rPr>
  </w:style>
  <w:style w:type="character" w:styleId="668">
    <w:name w:val="footnote reference"/>
    <w:basedOn w:val="708"/>
    <w:uiPriority w:val="99"/>
    <w:unhideWhenUsed/>
    <w:rPr>
      <w:vertAlign w:val="superscript"/>
    </w:rPr>
  </w:style>
  <w:style w:type="paragraph" w:styleId="669">
    <w:name w:val="endnote text"/>
    <w:basedOn w:val="673"/>
    <w:link w:val="670"/>
    <w:uiPriority w:val="99"/>
    <w:semiHidden/>
    <w:unhideWhenUsed/>
    <w:pPr>
      <w:spacing w:after="0" w:line="240" w:lineRule="auto"/>
    </w:pPr>
    <w:rPr>
      <w:sz w:val="20"/>
    </w:rPr>
  </w:style>
  <w:style w:type="character" w:styleId="670">
    <w:name w:val="Endnote Text Char"/>
    <w:link w:val="669"/>
    <w:uiPriority w:val="99"/>
    <w:rPr>
      <w:sz w:val="20"/>
    </w:rPr>
  </w:style>
  <w:style w:type="character" w:styleId="671">
    <w:name w:val="endnote reference"/>
    <w:basedOn w:val="708"/>
    <w:uiPriority w:val="99"/>
    <w:semiHidden/>
    <w:unhideWhenUsed/>
    <w:rPr>
      <w:vertAlign w:val="superscript"/>
    </w:rPr>
  </w:style>
  <w:style w:type="paragraph" w:styleId="672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674">
    <w:name w:val="Heading 1"/>
    <w:uiPriority w:val="9"/>
    <w:qFormat/>
    <w:pPr>
      <w:ind w:left="0" w:right="0" w:firstLine="0"/>
      <w:jc w:val="left"/>
      <w:keepLines/>
      <w:keepNext/>
      <w:spacing w:before="480" w:beforeAutospacing="0" w:after="200" w:afterAutospacing="0" w:line="240" w:lineRule="auto"/>
      <w:shd w:val="nil"/>
      <w:widowControl/>
      <w:outlineLvl w:val="0"/>
    </w:pPr>
    <w:rPr>
      <w:rFonts w:ascii="Arial" w:hAnsi="Arial" w:eastAsia="Arial" w:cs="Arial"/>
      <w:color w:val="auto"/>
      <w:spacing w:val="0"/>
      <w:sz w:val="40"/>
      <w:szCs w:val="40"/>
      <w:lang w:val="ru-RU" w:eastAsia="en-US" w:bidi="en-US"/>
    </w:rPr>
  </w:style>
  <w:style w:type="paragraph" w:styleId="675">
    <w:name w:val="Heading 2"/>
    <w:uiPriority w:val="9"/>
    <w:unhideWhenUsed/>
    <w:qFormat/>
    <w:pPr>
      <w:ind w:left="0" w:right="0" w:firstLine="0"/>
      <w:jc w:val="left"/>
      <w:keepLines/>
      <w:keepNext/>
      <w:spacing w:before="360" w:beforeAutospacing="0" w:after="200" w:afterAutospacing="0" w:line="240" w:lineRule="auto"/>
      <w:shd w:val="nil"/>
      <w:widowControl/>
      <w:outlineLvl w:val="1"/>
    </w:pPr>
    <w:rPr>
      <w:rFonts w:ascii="Arial" w:hAnsi="Arial" w:eastAsia="Arial" w:cs="Arial"/>
      <w:color w:val="auto"/>
      <w:spacing w:val="0"/>
      <w:sz w:val="34"/>
      <w:szCs w:val="22"/>
      <w:lang w:val="ru-RU" w:eastAsia="en-US" w:bidi="en-US"/>
    </w:rPr>
  </w:style>
  <w:style w:type="paragraph" w:styleId="676">
    <w:name w:val="Heading 3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2"/>
    </w:pPr>
    <w:rPr>
      <w:rFonts w:ascii="Arial" w:hAnsi="Arial" w:eastAsia="Arial" w:cs="Arial"/>
      <w:color w:val="auto"/>
      <w:spacing w:val="0"/>
      <w:sz w:val="30"/>
      <w:szCs w:val="30"/>
      <w:lang w:val="ru-RU" w:eastAsia="en-US" w:bidi="en-US"/>
    </w:rPr>
  </w:style>
  <w:style w:type="paragraph" w:styleId="677">
    <w:name w:val="Heading 4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3"/>
    </w:pPr>
    <w:rPr>
      <w:rFonts w:ascii="Arial" w:hAnsi="Arial" w:eastAsia="Arial" w:cs="Arial"/>
      <w:b/>
      <w:bCs/>
      <w:color w:val="auto"/>
      <w:spacing w:val="0"/>
      <w:sz w:val="26"/>
      <w:szCs w:val="26"/>
      <w:lang w:val="ru-RU" w:eastAsia="en-US" w:bidi="en-US"/>
    </w:rPr>
  </w:style>
  <w:style w:type="paragraph" w:styleId="678">
    <w:name w:val="Heading 5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4"/>
    </w:pPr>
    <w:rPr>
      <w:rFonts w:ascii="Arial" w:hAnsi="Arial" w:eastAsia="Arial" w:cs="Arial"/>
      <w:b/>
      <w:bCs/>
      <w:color w:val="auto"/>
      <w:spacing w:val="0"/>
      <w:sz w:val="24"/>
      <w:szCs w:val="24"/>
      <w:lang w:val="ru-RU" w:eastAsia="en-US" w:bidi="en-US"/>
    </w:rPr>
  </w:style>
  <w:style w:type="paragraph" w:styleId="679">
    <w:name w:val="Heading 6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5"/>
    </w:pPr>
    <w:rPr>
      <w:rFonts w:ascii="Arial" w:hAnsi="Arial" w:eastAsia="Arial" w:cs="Arial"/>
      <w:b/>
      <w:bCs/>
      <w:color w:val="auto"/>
      <w:spacing w:val="0"/>
      <w:sz w:val="22"/>
      <w:szCs w:val="22"/>
      <w:lang w:val="ru-RU" w:eastAsia="en-US" w:bidi="en-US"/>
    </w:rPr>
  </w:style>
  <w:style w:type="paragraph" w:styleId="680">
    <w:name w:val="Heading 7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6"/>
    </w:pPr>
    <w:rPr>
      <w:rFonts w:ascii="Arial" w:hAnsi="Arial" w:eastAsia="Arial" w:cs="Arial"/>
      <w:b/>
      <w:bCs/>
      <w:i/>
      <w:iCs/>
      <w:color w:val="auto"/>
      <w:spacing w:val="0"/>
      <w:sz w:val="22"/>
      <w:szCs w:val="22"/>
      <w:lang w:val="ru-RU" w:eastAsia="en-US" w:bidi="en-US"/>
    </w:rPr>
  </w:style>
  <w:style w:type="paragraph" w:styleId="681">
    <w:name w:val="Heading 8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7"/>
    </w:pPr>
    <w:rPr>
      <w:rFonts w:ascii="Arial" w:hAnsi="Arial" w:eastAsia="Arial" w:cs="Arial"/>
      <w:i/>
      <w:iCs/>
      <w:color w:val="auto"/>
      <w:spacing w:val="0"/>
      <w:sz w:val="22"/>
      <w:szCs w:val="22"/>
      <w:lang w:val="ru-RU" w:eastAsia="en-US" w:bidi="en-US"/>
    </w:rPr>
  </w:style>
  <w:style w:type="paragraph" w:styleId="682">
    <w:name w:val="Heading 9"/>
    <w:uiPriority w:val="9"/>
    <w:unhideWhenUsed/>
    <w:qFormat/>
    <w:pPr>
      <w:ind w:left="0" w:right="0" w:firstLine="0"/>
      <w:jc w:val="left"/>
      <w:keepLines/>
      <w:keepNext/>
      <w:spacing w:before="320" w:beforeAutospacing="0" w:after="200" w:afterAutospacing="0" w:line="240" w:lineRule="auto"/>
      <w:shd w:val="nil"/>
      <w:widowControl/>
      <w:outlineLvl w:val="8"/>
    </w:pPr>
    <w:rPr>
      <w:rFonts w:ascii="Arial" w:hAnsi="Arial" w:eastAsia="Arial" w:cs="Arial"/>
      <w:i/>
      <w:iCs/>
      <w:color w:val="auto"/>
      <w:spacing w:val="0"/>
      <w:sz w:val="21"/>
      <w:szCs w:val="21"/>
      <w:lang w:val="ru-RU" w:eastAsia="en-US" w:bidi="en-US"/>
    </w:rPr>
  </w:style>
  <w:style w:type="character" w:styleId="683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>
    <w:name w:val="Heading 2 Char"/>
    <w:uiPriority w:val="9"/>
    <w:qFormat/>
    <w:rPr>
      <w:rFonts w:ascii="Arial" w:hAnsi="Arial" w:eastAsia="Arial" w:cs="Arial"/>
      <w:sz w:val="34"/>
    </w:rPr>
  </w:style>
  <w:style w:type="character" w:styleId="685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uiPriority w:val="10"/>
    <w:qFormat/>
    <w:rPr>
      <w:sz w:val="48"/>
      <w:szCs w:val="48"/>
    </w:rPr>
  </w:style>
  <w:style w:type="character" w:styleId="693">
    <w:name w:val="Subtitle Char"/>
    <w:uiPriority w:val="11"/>
    <w:qFormat/>
    <w:rPr>
      <w:sz w:val="24"/>
      <w:szCs w:val="24"/>
    </w:rPr>
  </w:style>
  <w:style w:type="character" w:styleId="694">
    <w:name w:val="Quote Char"/>
    <w:uiPriority w:val="29"/>
    <w:qFormat/>
    <w:rPr>
      <w:i/>
    </w:rPr>
  </w:style>
  <w:style w:type="character" w:styleId="695">
    <w:name w:val="Intense Quote Char"/>
    <w:uiPriority w:val="30"/>
    <w:qFormat/>
    <w:rPr>
      <w:i/>
    </w:rPr>
  </w:style>
  <w:style w:type="character" w:styleId="696">
    <w:name w:val="Header Char"/>
    <w:uiPriority w:val="99"/>
    <w:qFormat/>
  </w:style>
  <w:style w:type="character" w:styleId="697">
    <w:name w:val="Footer Char"/>
    <w:uiPriority w:val="99"/>
    <w:qFormat/>
  </w:style>
  <w:style w:type="character" w:styleId="698">
    <w:name w:val="Интернет-ссылка"/>
    <w:uiPriority w:val="99"/>
    <w:unhideWhenUsed/>
    <w:rPr>
      <w:color w:val="0000ff" w:themeColor="hyperlink"/>
      <w:u w:val="single"/>
    </w:rPr>
  </w:style>
  <w:style w:type="character" w:styleId="699">
    <w:name w:val="Footnote Text Char"/>
    <w:uiPriority w:val="99"/>
    <w:qFormat/>
    <w:rPr>
      <w:sz w:val="18"/>
    </w:rPr>
  </w:style>
  <w:style w:type="character" w:styleId="700">
    <w:name w:val="Привязка сноски"/>
    <w:rPr>
      <w:vertAlign w:val="superscript"/>
    </w:rPr>
  </w:style>
  <w:style w:type="character" w:styleId="701">
    <w:name w:val="Footnote Characters"/>
    <w:uiPriority w:val="99"/>
    <w:unhideWhenUsed/>
    <w:qFormat/>
    <w:rPr>
      <w:vertAlign w:val="superscript"/>
    </w:rPr>
  </w:style>
  <w:style w:type="character" w:styleId="702">
    <w:name w:val="Основной шрифт абзаца"/>
    <w:semiHidden/>
    <w:qFormat/>
  </w:style>
  <w:style w:type="character" w:styleId="703">
    <w:name w:val="Absatz-Standardschriftart"/>
    <w:qFormat/>
  </w:style>
  <w:style w:type="character" w:styleId="704">
    <w:name w:val="Основной шрифт абзаца1"/>
    <w:qFormat/>
  </w:style>
  <w:style w:type="character" w:styleId="705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6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7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08" w:default="1">
    <w:name w:val="Default Paragraph Font"/>
    <w:uiPriority w:val="1"/>
    <w:semiHidden/>
    <w:unhideWhenUsed/>
    <w:qFormat/>
  </w:style>
  <w:style w:type="paragraph" w:styleId="709">
    <w:name w:val="Заголовок"/>
    <w:basedOn w:val="734"/>
    <w:next w:val="710"/>
    <w:qFormat/>
    <w:pPr>
      <w:keepNext/>
      <w:spacing w:before="240" w:after="120"/>
      <w:shd w:val="clear" w:color="auto" w:fill="ffffff"/>
    </w:pPr>
    <w:rPr>
      <w:rFonts w:ascii="Times New Roman" w:hAnsi="Times New Roman" w:eastAsia="Lucida Sans Unicode"/>
      <w:sz w:val="28"/>
      <w:szCs w:val="28"/>
    </w:rPr>
  </w:style>
  <w:style w:type="paragraph" w:styleId="710">
    <w:name w:val="Body Text"/>
    <w:basedOn w:val="734"/>
    <w:semiHidden/>
    <w:pPr>
      <w:spacing w:before="0" w:after="120"/>
      <w:shd w:val="clear" w:color="auto" w:fill="ffffff"/>
    </w:pPr>
  </w:style>
  <w:style w:type="paragraph" w:styleId="711">
    <w:name w:val="List"/>
    <w:basedOn w:val="710"/>
    <w:semiHidden/>
    <w:pPr>
      <w:shd w:val="clear" w:color="auto" w:fill="ffffff"/>
    </w:pPr>
  </w:style>
  <w:style w:type="paragraph" w:styleId="712">
    <w:name w:val="Caption"/>
    <w:basedOn w:val="673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3">
    <w:name w:val="Указатель"/>
    <w:basedOn w:val="673"/>
    <w:qFormat/>
    <w:pPr>
      <w:shd w:val="clear" w:color="auto" w:fill="ffffff"/>
      <w:suppressLineNumbers/>
    </w:pPr>
    <w:rPr>
      <w:rFonts w:cs="Arial"/>
    </w:rPr>
  </w:style>
  <w:style w:type="paragraph" w:styleId="714">
    <w:name w:val="List Paragraph"/>
    <w:uiPriority w:val="34"/>
    <w:qFormat/>
    <w:pPr>
      <w:contextualSpacing/>
      <w:ind w:left="72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5">
    <w:name w:val="No Spacing"/>
    <w:uiPriority w:val="1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16">
    <w:name w:val="Title"/>
    <w:uiPriority w:val="10"/>
    <w:qFormat/>
    <w:pPr>
      <w:contextualSpacing/>
      <w:ind w:left="0" w:right="0" w:firstLine="0"/>
      <w:jc w:val="left"/>
      <w:spacing w:before="3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48"/>
      <w:szCs w:val="48"/>
      <w:lang w:val="ru-RU" w:eastAsia="en-US" w:bidi="en-US"/>
    </w:rPr>
  </w:style>
  <w:style w:type="paragraph" w:styleId="717">
    <w:name w:val="Subtitle"/>
    <w:uiPriority w:val="11"/>
    <w:qFormat/>
    <w:pPr>
      <w:ind w:left="0" w:right="0" w:firstLine="0"/>
      <w:jc w:val="left"/>
      <w:spacing w:before="200" w:beforeAutospacing="0" w:after="20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4"/>
      <w:szCs w:val="24"/>
      <w:lang w:val="ru-RU" w:eastAsia="en-US" w:bidi="en-US"/>
    </w:rPr>
  </w:style>
  <w:style w:type="paragraph" w:styleId="718">
    <w:name w:val="Quote"/>
    <w:uiPriority w:val="29"/>
    <w:qFormat/>
    <w:pPr>
      <w:ind w:left="720" w:right="72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19">
    <w:name w:val="Intense Quote"/>
    <w:uiPriority w:val="30"/>
    <w:qFormat/>
    <w:pPr>
      <w:ind w:left="720" w:right="720" w:firstLine="0"/>
      <w:jc w:val="left"/>
      <w:spacing w:before="0" w:beforeAutospacing="0" w:after="0" w:afterAutospacing="0" w:line="240" w:lineRule="auto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pacing w:val="0"/>
      <w:sz w:val="20"/>
      <w:szCs w:val="22"/>
      <w:lang w:val="ru-RU" w:eastAsia="en-US" w:bidi="en-US"/>
    </w:rPr>
  </w:style>
  <w:style w:type="paragraph" w:styleId="720">
    <w:name w:val="Верхний и нижний колонтитулы"/>
    <w:basedOn w:val="673"/>
    <w:qFormat/>
    <w:pPr>
      <w:shd w:val="clear" w:color="auto" w:fill="ffffff"/>
    </w:pPr>
  </w:style>
  <w:style w:type="paragraph" w:styleId="721">
    <w:name w:val="Header"/>
    <w:basedOn w:val="734"/>
    <w:pPr>
      <w:shd w:val="clear" w:color="auto" w:fill="ffffff"/>
    </w:pPr>
  </w:style>
  <w:style w:type="paragraph" w:styleId="722">
    <w:name w:val="Footer"/>
    <w:basedOn w:val="734"/>
    <w:semiHidden/>
    <w:pPr>
      <w:shd w:val="clear" w:color="auto" w:fill="ffffff"/>
    </w:pPr>
  </w:style>
  <w:style w:type="paragraph" w:styleId="723">
    <w:name w:val="footnote text"/>
    <w:uiPriority w:val="99"/>
    <w:semiHidden/>
    <w:unhideWhenUsed/>
    <w:pPr>
      <w:ind w:left="0" w:right="0" w:firstLine="0"/>
      <w:jc w:val="left"/>
      <w:spacing w:before="0" w:beforeAutospacing="0" w:after="4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18"/>
      <w:szCs w:val="22"/>
      <w:lang w:val="ru-RU" w:eastAsia="en-US" w:bidi="en-US"/>
    </w:rPr>
  </w:style>
  <w:style w:type="paragraph" w:styleId="724">
    <w:name w:val="toc 1"/>
    <w:uiPriority w:val="39"/>
    <w:unhideWhenUsed/>
    <w:pPr>
      <w:ind w:left="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5">
    <w:name w:val="toc 2"/>
    <w:uiPriority w:val="39"/>
    <w:unhideWhenUsed/>
    <w:pPr>
      <w:ind w:left="283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6">
    <w:name w:val="toc 3"/>
    <w:uiPriority w:val="39"/>
    <w:unhideWhenUsed/>
    <w:pPr>
      <w:ind w:left="56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7">
    <w:name w:val="toc 4"/>
    <w:uiPriority w:val="39"/>
    <w:unhideWhenUsed/>
    <w:pPr>
      <w:ind w:left="850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8">
    <w:name w:val="toc 5"/>
    <w:uiPriority w:val="39"/>
    <w:unhideWhenUsed/>
    <w:pPr>
      <w:ind w:left="113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29">
    <w:name w:val="toc 6"/>
    <w:uiPriority w:val="39"/>
    <w:unhideWhenUsed/>
    <w:pPr>
      <w:ind w:left="1417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0">
    <w:name w:val="toc 7"/>
    <w:uiPriority w:val="39"/>
    <w:unhideWhenUsed/>
    <w:pPr>
      <w:ind w:left="1701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1">
    <w:name w:val="toc 8"/>
    <w:uiPriority w:val="39"/>
    <w:unhideWhenUsed/>
    <w:pPr>
      <w:ind w:left="1984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2">
    <w:name w:val="toc 9"/>
    <w:uiPriority w:val="39"/>
    <w:unhideWhenUsed/>
    <w:pPr>
      <w:ind w:left="2268" w:right="0" w:firstLine="0"/>
      <w:jc w:val="left"/>
      <w:spacing w:before="0" w:beforeAutospacing="0" w:after="57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3">
    <w:name w:val="TOC Heading"/>
    <w:uiPriority w:val="39"/>
    <w:unhideWhenUsed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/>
    </w:pPr>
    <w:rPr>
      <w:rFonts w:ascii="Times New Roman" w:hAnsi="Times New Roman" w:eastAsia="Times New Roman" w:cs="Times New Roman"/>
      <w:color w:val="auto"/>
      <w:spacing w:val="0"/>
      <w:sz w:val="20"/>
      <w:szCs w:val="22"/>
      <w:lang w:val="ru-RU" w:eastAsia="en-US" w:bidi="en-US"/>
    </w:rPr>
  </w:style>
  <w:style w:type="paragraph" w:styleId="734">
    <w:name w:val="Обычный"/>
    <w:qFormat/>
    <w:pPr>
      <w:ind w:left="0" w:right="0" w:firstLine="0"/>
      <w:jc w:val="left"/>
      <w:spacing w:before="0" w:beforeAutospacing="0" w:after="0" w:afterAutospacing="0" w:line="240" w:lineRule="auto"/>
      <w:shd w:val="nil"/>
      <w:widowControl w:val="off"/>
    </w:pPr>
    <w:rPr>
      <w:rFonts w:ascii="Arial" w:hAnsi="Arial" w:eastAsia="Times New Roman" w:cs="Times New Roman"/>
      <w:color w:val="auto"/>
      <w:spacing w:val="0"/>
      <w:sz w:val="18"/>
      <w:szCs w:val="18"/>
      <w:lang w:val="ru-RU" w:eastAsia="ar-SA" w:bidi="ar-SA"/>
    </w:rPr>
  </w:style>
  <w:style w:type="paragraph" w:styleId="735">
    <w:name w:val="Название1"/>
    <w:basedOn w:val="734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6">
    <w:name w:val="Указатель1"/>
    <w:basedOn w:val="734"/>
    <w:qFormat/>
    <w:pPr>
      <w:shd w:val="clear" w:color="auto" w:fill="ffffff"/>
    </w:pPr>
  </w:style>
  <w:style w:type="paragraph" w:styleId="737">
    <w:name w:val="Текст выноски"/>
    <w:basedOn w:val="734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8">
    <w:name w:val="Содержимое таблицы"/>
    <w:basedOn w:val="734"/>
    <w:qFormat/>
    <w:pPr>
      <w:shd w:val="clear" w:color="auto" w:fill="ffffff"/>
    </w:pPr>
  </w:style>
  <w:style w:type="paragraph" w:styleId="739">
    <w:name w:val="Заголовок таблицы"/>
    <w:basedOn w:val="738"/>
    <w:qFormat/>
    <w:pPr>
      <w:jc w:val="center"/>
      <w:shd w:val="clear" w:color="auto" w:fill="ffffff"/>
    </w:pPr>
    <w:rPr>
      <w:b/>
      <w:bCs/>
    </w:rPr>
  </w:style>
  <w:style w:type="paragraph" w:styleId="740">
    <w:name w:val="Обычный (веб)"/>
    <w:basedOn w:val="734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numbering" w:styleId="741">
    <w:name w:val="Нет списка"/>
    <w:semiHidden/>
    <w:qFormat/>
  </w:style>
  <w:style w:type="numbering" w:styleId="742" w:default="1">
    <w:name w:val="No List"/>
    <w:uiPriority w:val="99"/>
    <w:semiHidden/>
    <w:unhideWhenUsed/>
    <w:qFormat/>
  </w:style>
  <w:style w:type="table" w:styleId="74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7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7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7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7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8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8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8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8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8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9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9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80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80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81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81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81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81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2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3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3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3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3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3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4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4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4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4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4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4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4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4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4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4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5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5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5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5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5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5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5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6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5"/>
      </w:tcPr>
    </w:tblStylePr>
    <w:tblStylePr w:type="firstRow">
      <w:rPr>
        <w:color w:val="f2f2f2"/>
        <w:sz w:val="22"/>
      </w:rPr>
      <w:tcPr>
        <w:shd w:val="clear" w:color="auto" w:fill="ffffff" w:themeFill="accent5"/>
      </w:tcPr>
    </w:tblStylePr>
    <w:tblStylePr w:type="lastCol">
      <w:rPr>
        <w:color w:val="f2f2f2"/>
        <w:sz w:val="22"/>
      </w:rPr>
      <w:tcPr>
        <w:shd w:val="clear" w:color="auto" w:fill="ffffff" w:themeFill="accent5"/>
      </w:tcPr>
    </w:tblStylePr>
    <w:tblStylePr w:type="lastRow">
      <w:rPr>
        <w:color w:val="f2f2f2"/>
        <w:sz w:val="22"/>
      </w:rPr>
      <w:tcPr>
        <w:shd w:val="clear" w:color="auto" w:fill="ffffff" w:themeFill="accent5"/>
      </w:tcPr>
    </w:tblStylePr>
  </w:style>
  <w:style w:type="table" w:styleId="86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cPr>
        <w:shd w:val="clear" w:color="auto" w:fill="ffffff" w:themeFill="accent6"/>
      </w:tcPr>
    </w:tblStylePr>
    <w:tblStylePr w:type="firstRow">
      <w:rPr>
        <w:color w:val="f2f2f2"/>
        <w:sz w:val="22"/>
      </w:rPr>
      <w:tcPr>
        <w:shd w:val="clear" w:color="auto" w:fill="ffffff" w:themeFill="accent6"/>
      </w:tcPr>
    </w:tblStylePr>
    <w:tblStylePr w:type="lastCol">
      <w:rPr>
        <w:color w:val="f2f2f2"/>
        <w:sz w:val="22"/>
      </w:rPr>
      <w:tcPr>
        <w:shd w:val="clear" w:color="auto" w:fill="ffffff" w:themeFill="accent6"/>
      </w:tcPr>
    </w:tblStylePr>
    <w:tblStylePr w:type="lastRow">
      <w:rPr>
        <w:color w:val="f2f2f2"/>
        <w:sz w:val="22"/>
      </w:rPr>
      <w:tcPr>
        <w:shd w:val="clear" w:color="auto" w:fill="ffffff" w:themeFill="accent6"/>
      </w:tcPr>
    </w:tblStylePr>
  </w:style>
  <w:style w:type="table" w:styleId="86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6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6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6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6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6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69">
    <w:name w:val="Обычная таблица"/>
    <w:semiHidden/>
    <w:tblPr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27</cp:revision>
  <dcterms:modified xsi:type="dcterms:W3CDTF">2024-02-02T08:22:57Z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