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AC" w:rsidRDefault="002D5864" w:rsidP="00FB5735">
      <w:pPr>
        <w:ind w:firstLine="851"/>
        <w:jc w:val="both"/>
        <w:rPr>
          <w:rFonts w:ascii="Times New Roman" w:hAnsi="Times New Roman" w:cs="Times New Roman"/>
          <w:sz w:val="24"/>
          <w:szCs w:val="24"/>
        </w:rPr>
      </w:pPr>
      <w:r w:rsidRPr="00520E5E">
        <w:rPr>
          <w:rFonts w:ascii="Times New Roman" w:eastAsia="Calibri" w:hAnsi="Times New Roman" w:cs="Times New Roman"/>
          <w:sz w:val="24"/>
          <w:szCs w:val="24"/>
        </w:rPr>
        <w:t>УПРАВЛЕНИЕ ИМУЩЕСТВ</w:t>
      </w:r>
      <w:r w:rsidR="00360990" w:rsidRPr="00520E5E">
        <w:rPr>
          <w:rFonts w:ascii="Times New Roman" w:eastAsia="Calibri" w:hAnsi="Times New Roman" w:cs="Times New Roman"/>
          <w:sz w:val="24"/>
          <w:szCs w:val="24"/>
        </w:rPr>
        <w:t>ЕННЫХ</w:t>
      </w:r>
      <w:r w:rsidRPr="00520E5E">
        <w:rPr>
          <w:rFonts w:ascii="Times New Roman" w:eastAsia="Calibri" w:hAnsi="Times New Roman" w:cs="Times New Roman"/>
          <w:sz w:val="24"/>
          <w:szCs w:val="24"/>
        </w:rPr>
        <w:t xml:space="preserve"> И </w:t>
      </w:r>
      <w:r w:rsidR="00360990" w:rsidRPr="00520E5E">
        <w:rPr>
          <w:rFonts w:ascii="Times New Roman" w:eastAsia="Calibri" w:hAnsi="Times New Roman" w:cs="Times New Roman"/>
          <w:sz w:val="24"/>
          <w:szCs w:val="24"/>
        </w:rPr>
        <w:t xml:space="preserve">ЗЕМЕЛЬНЫХ ОТНОШЕНИЙ </w:t>
      </w:r>
      <w:r w:rsidRPr="00520E5E">
        <w:rPr>
          <w:rFonts w:ascii="Times New Roman" w:eastAsia="Calibri" w:hAnsi="Times New Roman" w:cs="Times New Roman"/>
          <w:sz w:val="24"/>
          <w:szCs w:val="24"/>
        </w:rPr>
        <w:t>АДМИНИСТРАЦИИ ГОРОДА КОСТРОМЫ объявляет</w:t>
      </w:r>
      <w:r w:rsidR="00472F4E" w:rsidRPr="00520E5E">
        <w:rPr>
          <w:rFonts w:ascii="Times New Roman" w:eastAsia="Calibri" w:hAnsi="Times New Roman" w:cs="Times New Roman"/>
          <w:sz w:val="24"/>
          <w:szCs w:val="24"/>
        </w:rPr>
        <w:t xml:space="preserve"> </w:t>
      </w:r>
      <w:r w:rsidRPr="00520E5E">
        <w:rPr>
          <w:rFonts w:ascii="Times New Roman" w:eastAsia="Calibri" w:hAnsi="Times New Roman" w:cs="Times New Roman"/>
          <w:sz w:val="24"/>
          <w:szCs w:val="24"/>
        </w:rPr>
        <w:t>о проведении</w:t>
      </w:r>
      <w:r w:rsidR="001B1E32">
        <w:rPr>
          <w:rFonts w:ascii="Times New Roman" w:eastAsia="Calibri" w:hAnsi="Times New Roman" w:cs="Times New Roman"/>
          <w:sz w:val="24"/>
          <w:szCs w:val="24"/>
        </w:rPr>
        <w:t xml:space="preserve"> </w:t>
      </w:r>
      <w:r w:rsidR="00F52849">
        <w:rPr>
          <w:rFonts w:ascii="Times New Roman" w:eastAsia="Calibri" w:hAnsi="Times New Roman" w:cs="Times New Roman"/>
          <w:sz w:val="24"/>
          <w:szCs w:val="24"/>
        </w:rPr>
        <w:t>21</w:t>
      </w:r>
      <w:r w:rsidR="007258B0" w:rsidRPr="00090D05">
        <w:rPr>
          <w:rFonts w:ascii="Times New Roman" w:eastAsia="Calibri" w:hAnsi="Times New Roman" w:cs="Times New Roman"/>
          <w:sz w:val="24"/>
          <w:szCs w:val="24"/>
        </w:rPr>
        <w:t xml:space="preserve"> </w:t>
      </w:r>
      <w:r w:rsidR="00F52849">
        <w:rPr>
          <w:rFonts w:ascii="Times New Roman" w:eastAsia="Calibri" w:hAnsi="Times New Roman" w:cs="Times New Roman"/>
          <w:sz w:val="24"/>
          <w:szCs w:val="24"/>
        </w:rPr>
        <w:t>мая</w:t>
      </w:r>
      <w:r w:rsidR="007258B0" w:rsidRPr="00520E5E">
        <w:rPr>
          <w:rFonts w:ascii="Times New Roman" w:eastAsia="Calibri" w:hAnsi="Times New Roman" w:cs="Times New Roman"/>
          <w:sz w:val="24"/>
          <w:szCs w:val="24"/>
        </w:rPr>
        <w:t xml:space="preserve"> 20</w:t>
      </w:r>
      <w:r w:rsidR="00C0544B">
        <w:rPr>
          <w:rFonts w:ascii="Times New Roman" w:eastAsia="Calibri" w:hAnsi="Times New Roman" w:cs="Times New Roman"/>
          <w:sz w:val="24"/>
          <w:szCs w:val="24"/>
        </w:rPr>
        <w:t>2</w:t>
      </w:r>
      <w:r w:rsidR="0019415A">
        <w:rPr>
          <w:rFonts w:ascii="Times New Roman" w:eastAsia="Calibri" w:hAnsi="Times New Roman" w:cs="Times New Roman"/>
          <w:sz w:val="24"/>
          <w:szCs w:val="24"/>
        </w:rPr>
        <w:t>1</w:t>
      </w:r>
      <w:r w:rsidR="007258B0" w:rsidRPr="00520E5E">
        <w:rPr>
          <w:rFonts w:ascii="Times New Roman" w:eastAsia="Calibri" w:hAnsi="Times New Roman" w:cs="Times New Roman"/>
          <w:sz w:val="24"/>
          <w:szCs w:val="24"/>
        </w:rPr>
        <w:t xml:space="preserve"> года </w:t>
      </w:r>
      <w:r w:rsidRPr="00090D05">
        <w:rPr>
          <w:rFonts w:ascii="Times New Roman" w:eastAsia="Calibri" w:hAnsi="Times New Roman" w:cs="Times New Roman"/>
          <w:sz w:val="24"/>
          <w:szCs w:val="24"/>
        </w:rPr>
        <w:t>продаж</w:t>
      </w:r>
      <w:r w:rsidR="009D51DE">
        <w:rPr>
          <w:rFonts w:ascii="Times New Roman" w:eastAsia="Calibri" w:hAnsi="Times New Roman" w:cs="Times New Roman"/>
          <w:sz w:val="24"/>
          <w:szCs w:val="24"/>
        </w:rPr>
        <w:t>и</w:t>
      </w:r>
      <w:r w:rsidRPr="00520E5E">
        <w:rPr>
          <w:rFonts w:ascii="Times New Roman" w:hAnsi="Times New Roman" w:cs="Times New Roman"/>
          <w:bCs/>
          <w:sz w:val="24"/>
          <w:szCs w:val="24"/>
        </w:rPr>
        <w:t xml:space="preserve"> </w:t>
      </w:r>
      <w:r w:rsidR="00CC1615" w:rsidRPr="00520E5E">
        <w:rPr>
          <w:rFonts w:ascii="Times New Roman" w:hAnsi="Times New Roman" w:cs="Times New Roman"/>
          <w:sz w:val="24"/>
          <w:szCs w:val="24"/>
        </w:rPr>
        <w:t>муниципально</w:t>
      </w:r>
      <w:r w:rsidR="00A54E86" w:rsidRPr="00520E5E">
        <w:rPr>
          <w:rFonts w:ascii="Times New Roman" w:hAnsi="Times New Roman" w:cs="Times New Roman"/>
          <w:sz w:val="24"/>
          <w:szCs w:val="24"/>
        </w:rPr>
        <w:t>го</w:t>
      </w:r>
      <w:r w:rsidR="00CC1615" w:rsidRPr="00520E5E">
        <w:rPr>
          <w:rFonts w:ascii="Times New Roman" w:hAnsi="Times New Roman" w:cs="Times New Roman"/>
          <w:sz w:val="24"/>
          <w:szCs w:val="24"/>
        </w:rPr>
        <w:t xml:space="preserve"> </w:t>
      </w:r>
      <w:r w:rsidR="00A54E86" w:rsidRPr="00520E5E">
        <w:rPr>
          <w:rFonts w:ascii="Times New Roman" w:hAnsi="Times New Roman" w:cs="Times New Roman"/>
          <w:sz w:val="24"/>
          <w:szCs w:val="24"/>
        </w:rPr>
        <w:t>имущества</w:t>
      </w:r>
      <w:r w:rsidR="00D2464F">
        <w:rPr>
          <w:rFonts w:ascii="Times New Roman" w:hAnsi="Times New Roman" w:cs="Times New Roman"/>
          <w:sz w:val="24"/>
          <w:szCs w:val="24"/>
        </w:rPr>
        <w:t xml:space="preserve"> посредством публичного предложения</w:t>
      </w:r>
      <w:r w:rsidRPr="00520E5E">
        <w:rPr>
          <w:rFonts w:ascii="Times New Roman" w:hAnsi="Times New Roman" w:cs="Times New Roman"/>
          <w:sz w:val="24"/>
          <w:szCs w:val="24"/>
        </w:rPr>
        <w:t>:</w:t>
      </w:r>
    </w:p>
    <w:tbl>
      <w:tblPr>
        <w:tblW w:w="16198" w:type="dxa"/>
        <w:tblInd w:w="-34" w:type="dxa"/>
        <w:tblLayout w:type="fixed"/>
        <w:tblLook w:val="0000" w:firstRow="0" w:lastRow="0" w:firstColumn="0" w:lastColumn="0" w:noHBand="0" w:noVBand="0"/>
      </w:tblPr>
      <w:tblGrid>
        <w:gridCol w:w="540"/>
        <w:gridCol w:w="3430"/>
        <w:gridCol w:w="2409"/>
        <w:gridCol w:w="2268"/>
        <w:gridCol w:w="2126"/>
        <w:gridCol w:w="1985"/>
        <w:gridCol w:w="1275"/>
        <w:gridCol w:w="2129"/>
        <w:gridCol w:w="36"/>
      </w:tblGrid>
      <w:tr w:rsidR="001B1E32" w:rsidRPr="001C2D9A" w:rsidTr="002E5753">
        <w:trPr>
          <w:trHeight w:val="288"/>
        </w:trPr>
        <w:tc>
          <w:tcPr>
            <w:tcW w:w="16198" w:type="dxa"/>
            <w:gridSpan w:val="9"/>
            <w:tcBorders>
              <w:top w:val="single" w:sz="4" w:space="0" w:color="000000"/>
              <w:left w:val="single" w:sz="4" w:space="0" w:color="000000"/>
              <w:bottom w:val="single" w:sz="4" w:space="0" w:color="000000"/>
              <w:right w:val="single" w:sz="4" w:space="0" w:color="000000"/>
            </w:tcBorders>
          </w:tcPr>
          <w:p w:rsidR="002D5864" w:rsidRPr="001C2D9A" w:rsidRDefault="00A21CBF" w:rsidP="00814F8C">
            <w:pPr>
              <w:snapToGrid w:val="0"/>
              <w:ind w:left="67"/>
              <w:jc w:val="center"/>
              <w:rPr>
                <w:rFonts w:ascii="Times New Roman" w:hAnsi="Times New Roman" w:cs="Times New Roman"/>
                <w:sz w:val="24"/>
                <w:szCs w:val="24"/>
              </w:rPr>
            </w:pPr>
            <w:r w:rsidRPr="001C2D9A">
              <w:rPr>
                <w:rFonts w:ascii="Times New Roman" w:hAnsi="Times New Roman" w:cs="Times New Roman"/>
                <w:b/>
                <w:bCs/>
                <w:i/>
                <w:iCs/>
                <w:sz w:val="24"/>
                <w:szCs w:val="24"/>
              </w:rPr>
              <w:t>И</w:t>
            </w:r>
            <w:r w:rsidR="002D5864" w:rsidRPr="001C2D9A">
              <w:rPr>
                <w:rFonts w:ascii="Times New Roman" w:hAnsi="Times New Roman" w:cs="Times New Roman"/>
                <w:b/>
                <w:bCs/>
                <w:i/>
                <w:iCs/>
                <w:sz w:val="24"/>
                <w:szCs w:val="24"/>
              </w:rPr>
              <w:t>нформация о лота</w:t>
            </w:r>
            <w:r w:rsidRPr="001C2D9A">
              <w:rPr>
                <w:rFonts w:ascii="Times New Roman" w:hAnsi="Times New Roman" w:cs="Times New Roman"/>
                <w:b/>
                <w:bCs/>
                <w:i/>
                <w:iCs/>
                <w:sz w:val="24"/>
                <w:szCs w:val="24"/>
              </w:rPr>
              <w:t>х</w:t>
            </w:r>
          </w:p>
        </w:tc>
      </w:tr>
      <w:tr w:rsidR="001B1E32" w:rsidRPr="001C2D9A" w:rsidTr="006A3B0C">
        <w:trPr>
          <w:gridAfter w:val="1"/>
          <w:wAfter w:w="36" w:type="dxa"/>
          <w:trHeight w:val="945"/>
        </w:trPr>
        <w:tc>
          <w:tcPr>
            <w:tcW w:w="540" w:type="dxa"/>
            <w:tcBorders>
              <w:top w:val="single" w:sz="4" w:space="0" w:color="000000"/>
              <w:left w:val="single" w:sz="4" w:space="0" w:color="000000"/>
              <w:bottom w:val="single" w:sz="4" w:space="0" w:color="000000"/>
            </w:tcBorders>
            <w:vAlign w:val="center"/>
          </w:tcPr>
          <w:p w:rsidR="00402271" w:rsidRPr="001C2D9A" w:rsidRDefault="00402271" w:rsidP="00814F8C">
            <w:pPr>
              <w:ind w:left="-147" w:right="-100"/>
              <w:jc w:val="center"/>
              <w:rPr>
                <w:rFonts w:ascii="Times New Roman" w:hAnsi="Times New Roman" w:cs="Times New Roman"/>
                <w:sz w:val="24"/>
                <w:szCs w:val="24"/>
              </w:rPr>
            </w:pPr>
            <w:r w:rsidRPr="001C2D9A">
              <w:rPr>
                <w:rFonts w:ascii="Times New Roman" w:hAnsi="Times New Roman" w:cs="Times New Roman"/>
                <w:sz w:val="24"/>
                <w:szCs w:val="24"/>
              </w:rPr>
              <w:t>№</w:t>
            </w:r>
          </w:p>
          <w:p w:rsidR="00402271" w:rsidRPr="001C2D9A" w:rsidRDefault="00402271" w:rsidP="00814F8C">
            <w:pPr>
              <w:ind w:left="-147" w:right="-100"/>
              <w:jc w:val="center"/>
              <w:rPr>
                <w:rFonts w:ascii="Times New Roman" w:hAnsi="Times New Roman" w:cs="Times New Roman"/>
                <w:sz w:val="24"/>
                <w:szCs w:val="24"/>
              </w:rPr>
            </w:pPr>
            <w:r w:rsidRPr="001C2D9A">
              <w:rPr>
                <w:rFonts w:ascii="Times New Roman" w:hAnsi="Times New Roman" w:cs="Times New Roman"/>
                <w:sz w:val="24"/>
                <w:szCs w:val="24"/>
              </w:rPr>
              <w:t>лота</w:t>
            </w:r>
          </w:p>
        </w:tc>
        <w:tc>
          <w:tcPr>
            <w:tcW w:w="3430" w:type="dxa"/>
            <w:tcBorders>
              <w:top w:val="single" w:sz="4" w:space="0" w:color="000000"/>
              <w:left w:val="single" w:sz="4" w:space="0" w:color="000000"/>
              <w:bottom w:val="single" w:sz="4" w:space="0" w:color="000000"/>
            </w:tcBorders>
            <w:vAlign w:val="center"/>
          </w:tcPr>
          <w:p w:rsidR="00402271" w:rsidRPr="001C2D9A" w:rsidRDefault="00402271" w:rsidP="00814F8C">
            <w:pPr>
              <w:pStyle w:val="TableParagraph"/>
              <w:ind w:left="0" w:right="35"/>
              <w:jc w:val="center"/>
              <w:rPr>
                <w:color w:val="auto"/>
                <w:sz w:val="24"/>
                <w:szCs w:val="24"/>
              </w:rPr>
            </w:pPr>
            <w:proofErr w:type="spellStart"/>
            <w:r w:rsidRPr="001C2D9A">
              <w:rPr>
                <w:color w:val="auto"/>
                <w:sz w:val="24"/>
                <w:szCs w:val="24"/>
              </w:rPr>
              <w:t>Наименование</w:t>
            </w:r>
            <w:proofErr w:type="spellEnd"/>
            <w:r w:rsidRPr="001C2D9A">
              <w:rPr>
                <w:color w:val="auto"/>
                <w:sz w:val="24"/>
                <w:szCs w:val="24"/>
              </w:rPr>
              <w:t xml:space="preserve"> </w:t>
            </w:r>
            <w:proofErr w:type="spellStart"/>
            <w:r w:rsidRPr="001C2D9A">
              <w:rPr>
                <w:color w:val="auto"/>
                <w:sz w:val="24"/>
                <w:szCs w:val="24"/>
              </w:rPr>
              <w:t>имущества</w:t>
            </w:r>
            <w:proofErr w:type="spellEnd"/>
          </w:p>
        </w:tc>
        <w:tc>
          <w:tcPr>
            <w:tcW w:w="2409" w:type="dxa"/>
            <w:tcBorders>
              <w:top w:val="single" w:sz="4" w:space="0" w:color="000000"/>
              <w:left w:val="single" w:sz="4" w:space="0" w:color="000000"/>
              <w:bottom w:val="single" w:sz="4" w:space="0" w:color="000000"/>
            </w:tcBorders>
            <w:vAlign w:val="center"/>
          </w:tcPr>
          <w:p w:rsidR="00402271" w:rsidRPr="001C2D9A" w:rsidRDefault="00402271" w:rsidP="00814F8C">
            <w:pPr>
              <w:pStyle w:val="TableParagraph"/>
              <w:ind w:left="0" w:right="35"/>
              <w:jc w:val="center"/>
              <w:rPr>
                <w:color w:val="auto"/>
                <w:sz w:val="24"/>
                <w:szCs w:val="24"/>
                <w:lang w:val="ru-RU"/>
              </w:rPr>
            </w:pPr>
            <w:r w:rsidRPr="001C2D9A">
              <w:rPr>
                <w:color w:val="auto"/>
                <w:sz w:val="24"/>
                <w:szCs w:val="24"/>
                <w:lang w:val="ru-RU"/>
              </w:rPr>
              <w:t>Адрес (местоположение) имущества</w:t>
            </w:r>
          </w:p>
        </w:tc>
        <w:tc>
          <w:tcPr>
            <w:tcW w:w="2268" w:type="dxa"/>
            <w:tcBorders>
              <w:top w:val="single" w:sz="4" w:space="0" w:color="000000"/>
              <w:left w:val="single" w:sz="4" w:space="0" w:color="000000"/>
              <w:bottom w:val="single" w:sz="4" w:space="0" w:color="000000"/>
            </w:tcBorders>
            <w:vAlign w:val="center"/>
          </w:tcPr>
          <w:p w:rsidR="00402271" w:rsidRPr="001C2D9A" w:rsidRDefault="00402271" w:rsidP="00814F8C">
            <w:pPr>
              <w:pStyle w:val="TableParagraph"/>
              <w:ind w:left="37" w:right="35"/>
              <w:jc w:val="center"/>
              <w:rPr>
                <w:color w:val="auto"/>
                <w:sz w:val="24"/>
                <w:szCs w:val="24"/>
              </w:rPr>
            </w:pPr>
            <w:r w:rsidRPr="001C2D9A">
              <w:rPr>
                <w:color w:val="auto"/>
                <w:sz w:val="24"/>
                <w:szCs w:val="24"/>
                <w:lang w:val="ru-RU"/>
              </w:rPr>
              <w:t>П</w:t>
            </w:r>
            <w:proofErr w:type="spellStart"/>
            <w:r w:rsidRPr="001C2D9A">
              <w:rPr>
                <w:color w:val="auto"/>
                <w:sz w:val="24"/>
                <w:szCs w:val="24"/>
              </w:rPr>
              <w:t>лощадь</w:t>
            </w:r>
            <w:proofErr w:type="spellEnd"/>
            <w:r w:rsidRPr="001C2D9A">
              <w:rPr>
                <w:color w:val="auto"/>
                <w:sz w:val="24"/>
                <w:szCs w:val="24"/>
              </w:rPr>
              <w:t xml:space="preserve">, </w:t>
            </w:r>
            <w:proofErr w:type="spellStart"/>
            <w:r w:rsidRPr="001C2D9A">
              <w:rPr>
                <w:color w:val="auto"/>
                <w:sz w:val="24"/>
                <w:szCs w:val="24"/>
              </w:rPr>
              <w:t>квадратные</w:t>
            </w:r>
            <w:proofErr w:type="spellEnd"/>
            <w:r w:rsidRPr="001C2D9A">
              <w:rPr>
                <w:color w:val="auto"/>
                <w:sz w:val="24"/>
                <w:szCs w:val="24"/>
              </w:rPr>
              <w:t xml:space="preserve"> </w:t>
            </w:r>
            <w:proofErr w:type="spellStart"/>
            <w:r w:rsidRPr="001C2D9A">
              <w:rPr>
                <w:color w:val="auto"/>
                <w:sz w:val="24"/>
                <w:szCs w:val="24"/>
              </w:rPr>
              <w:t>метры</w:t>
            </w:r>
            <w:proofErr w:type="spellEnd"/>
          </w:p>
        </w:tc>
        <w:tc>
          <w:tcPr>
            <w:tcW w:w="2126" w:type="dxa"/>
            <w:tcBorders>
              <w:top w:val="single" w:sz="4" w:space="0" w:color="000000"/>
              <w:left w:val="single" w:sz="4" w:space="0" w:color="000000"/>
              <w:bottom w:val="single" w:sz="4" w:space="0" w:color="000000"/>
              <w:right w:val="single" w:sz="4" w:space="0" w:color="auto"/>
            </w:tcBorders>
            <w:vAlign w:val="center"/>
          </w:tcPr>
          <w:p w:rsidR="00402271" w:rsidRPr="001C2D9A" w:rsidRDefault="00402271" w:rsidP="00814F8C">
            <w:pPr>
              <w:pStyle w:val="TableParagraph"/>
              <w:ind w:left="37" w:right="35"/>
              <w:jc w:val="center"/>
              <w:rPr>
                <w:color w:val="auto"/>
                <w:sz w:val="24"/>
                <w:szCs w:val="24"/>
                <w:lang w:val="ru-RU"/>
              </w:rPr>
            </w:pPr>
            <w:r w:rsidRPr="001C2D9A">
              <w:rPr>
                <w:color w:val="auto"/>
                <w:sz w:val="24"/>
                <w:szCs w:val="24"/>
                <w:lang w:val="ru-RU"/>
              </w:rPr>
              <w:t>Начальная цена продажи с НДС, рубли</w:t>
            </w:r>
            <w:r w:rsidR="00A42AA3" w:rsidRPr="001C2D9A">
              <w:rPr>
                <w:color w:val="auto"/>
                <w:sz w:val="24"/>
                <w:szCs w:val="24"/>
                <w:lang w:val="ru-RU"/>
              </w:rPr>
              <w:t xml:space="preserve"> / минимальная цена предложения, по которой может быть продано муниципальное имущество (цена отсечения) с НДС, рубли </w:t>
            </w:r>
          </w:p>
        </w:tc>
        <w:tc>
          <w:tcPr>
            <w:tcW w:w="1985" w:type="dxa"/>
            <w:tcBorders>
              <w:top w:val="single" w:sz="4" w:space="0" w:color="auto"/>
              <w:left w:val="single" w:sz="4" w:space="0" w:color="auto"/>
              <w:bottom w:val="single" w:sz="4" w:space="0" w:color="auto"/>
              <w:right w:val="single" w:sz="4" w:space="0" w:color="auto"/>
            </w:tcBorders>
          </w:tcPr>
          <w:p w:rsidR="00402271" w:rsidRPr="001C2D9A" w:rsidRDefault="00937534" w:rsidP="00A42AA3">
            <w:pPr>
              <w:snapToGrid w:val="0"/>
              <w:jc w:val="center"/>
              <w:rPr>
                <w:rFonts w:ascii="Times New Roman" w:hAnsi="Times New Roman" w:cs="Times New Roman"/>
                <w:sz w:val="24"/>
                <w:szCs w:val="24"/>
              </w:rPr>
            </w:pPr>
            <w:r w:rsidRPr="001C2D9A">
              <w:rPr>
                <w:rFonts w:ascii="Times New Roman" w:hAnsi="Times New Roman" w:cs="Times New Roman"/>
                <w:sz w:val="24"/>
                <w:szCs w:val="24"/>
              </w:rPr>
              <w:t>В</w:t>
            </w:r>
            <w:r w:rsidRPr="001C2D9A">
              <w:rPr>
                <w:rFonts w:ascii="Times New Roman" w:hAnsi="Times New Roman" w:cs="Times New Roman"/>
                <w:sz w:val="24"/>
                <w:szCs w:val="24"/>
                <w:lang w:eastAsia="en-US"/>
              </w:rPr>
              <w:t xml:space="preserve">еличина </w:t>
            </w:r>
            <w:r w:rsidR="00A42AA3" w:rsidRPr="001C2D9A">
              <w:rPr>
                <w:rFonts w:ascii="Times New Roman" w:hAnsi="Times New Roman" w:cs="Times New Roman"/>
                <w:sz w:val="24"/>
                <w:szCs w:val="24"/>
                <w:lang w:eastAsia="en-US"/>
              </w:rPr>
              <w:t>снижения цены первоначального предложения (</w:t>
            </w:r>
            <w:r w:rsidR="005616EC" w:rsidRPr="001C2D9A">
              <w:rPr>
                <w:rFonts w:ascii="Times New Roman" w:hAnsi="Times New Roman" w:cs="Times New Roman"/>
                <w:sz w:val="24"/>
                <w:szCs w:val="24"/>
                <w:lang w:eastAsia="en-US"/>
              </w:rPr>
              <w:t>«</w:t>
            </w:r>
            <w:r w:rsidR="00A42AA3" w:rsidRPr="001C2D9A">
              <w:rPr>
                <w:rFonts w:ascii="Times New Roman" w:hAnsi="Times New Roman" w:cs="Times New Roman"/>
                <w:sz w:val="24"/>
                <w:szCs w:val="24"/>
                <w:lang w:eastAsia="en-US"/>
              </w:rPr>
              <w:t>шаг понижения</w:t>
            </w:r>
            <w:r w:rsidR="005616EC" w:rsidRPr="001C2D9A">
              <w:rPr>
                <w:rFonts w:ascii="Times New Roman" w:hAnsi="Times New Roman" w:cs="Times New Roman"/>
                <w:sz w:val="24"/>
                <w:szCs w:val="24"/>
                <w:lang w:eastAsia="en-US"/>
              </w:rPr>
              <w:t>»</w:t>
            </w:r>
            <w:r w:rsidR="00A42AA3" w:rsidRPr="001C2D9A">
              <w:rPr>
                <w:rFonts w:ascii="Times New Roman" w:hAnsi="Times New Roman" w:cs="Times New Roman"/>
                <w:sz w:val="24"/>
                <w:szCs w:val="24"/>
                <w:lang w:eastAsia="en-US"/>
              </w:rPr>
              <w:t xml:space="preserve">), рубли </w:t>
            </w:r>
            <w:r w:rsidR="00A42AA3" w:rsidRPr="001C2D9A">
              <w:rPr>
                <w:rFonts w:ascii="Times New Roman" w:hAnsi="Times New Roman" w:cs="Times New Roman"/>
                <w:sz w:val="24"/>
                <w:szCs w:val="24"/>
              </w:rPr>
              <w:t xml:space="preserve">/ величина </w:t>
            </w:r>
            <w:r w:rsidR="00A42AA3" w:rsidRPr="001C2D9A">
              <w:rPr>
                <w:rFonts w:ascii="Times New Roman" w:hAnsi="Times New Roman" w:cs="Times New Roman"/>
                <w:sz w:val="24"/>
                <w:szCs w:val="24"/>
                <w:lang w:eastAsia="en-US"/>
              </w:rPr>
              <w:t>повышения цены продажи (</w:t>
            </w:r>
            <w:r w:rsidR="005616EC" w:rsidRPr="001C2D9A">
              <w:rPr>
                <w:rFonts w:ascii="Times New Roman" w:hAnsi="Times New Roman" w:cs="Times New Roman"/>
                <w:sz w:val="24"/>
                <w:szCs w:val="24"/>
                <w:lang w:eastAsia="en-US"/>
              </w:rPr>
              <w:t>«</w:t>
            </w:r>
            <w:r w:rsidR="00A42AA3" w:rsidRPr="001C2D9A">
              <w:rPr>
                <w:rFonts w:ascii="Times New Roman" w:hAnsi="Times New Roman" w:cs="Times New Roman"/>
                <w:sz w:val="24"/>
                <w:szCs w:val="24"/>
                <w:lang w:eastAsia="en-US"/>
              </w:rPr>
              <w:t>шаг аукциона</w:t>
            </w:r>
            <w:r w:rsidR="005616EC" w:rsidRPr="001C2D9A">
              <w:rPr>
                <w:rFonts w:ascii="Times New Roman" w:hAnsi="Times New Roman" w:cs="Times New Roman"/>
                <w:sz w:val="24"/>
                <w:szCs w:val="24"/>
                <w:lang w:eastAsia="en-US"/>
              </w:rPr>
              <w:t>»</w:t>
            </w:r>
            <w:r w:rsidR="00A42AA3" w:rsidRPr="001C2D9A">
              <w:rPr>
                <w:rFonts w:ascii="Times New Roman" w:hAnsi="Times New Roman" w:cs="Times New Roman"/>
                <w:sz w:val="24"/>
                <w:szCs w:val="24"/>
                <w:lang w:eastAsia="en-US"/>
              </w:rPr>
              <w:t>)</w:t>
            </w:r>
            <w:r w:rsidR="00A42AA3" w:rsidRPr="001C2D9A">
              <w:rPr>
                <w:rFonts w:ascii="Times New Roman" w:hAnsi="Times New Roman" w:cs="Times New Roman"/>
                <w:sz w:val="24"/>
                <w:szCs w:val="24"/>
              </w:rPr>
              <w:t>, рубли</w:t>
            </w:r>
          </w:p>
        </w:tc>
        <w:tc>
          <w:tcPr>
            <w:tcW w:w="1275" w:type="dxa"/>
            <w:tcBorders>
              <w:top w:val="single" w:sz="4" w:space="0" w:color="auto"/>
              <w:left w:val="single" w:sz="4" w:space="0" w:color="auto"/>
              <w:bottom w:val="single" w:sz="4" w:space="0" w:color="auto"/>
              <w:right w:val="single" w:sz="4" w:space="0" w:color="auto"/>
            </w:tcBorders>
            <w:vAlign w:val="center"/>
          </w:tcPr>
          <w:p w:rsidR="00402271" w:rsidRPr="001C2D9A" w:rsidRDefault="00402271" w:rsidP="00814F8C">
            <w:pPr>
              <w:snapToGrid w:val="0"/>
              <w:ind w:left="67"/>
              <w:jc w:val="center"/>
              <w:rPr>
                <w:rFonts w:ascii="Times New Roman" w:hAnsi="Times New Roman" w:cs="Times New Roman"/>
                <w:sz w:val="24"/>
                <w:szCs w:val="24"/>
              </w:rPr>
            </w:pPr>
            <w:r w:rsidRPr="001C2D9A">
              <w:rPr>
                <w:rFonts w:ascii="Times New Roman" w:hAnsi="Times New Roman" w:cs="Times New Roman"/>
                <w:sz w:val="24"/>
                <w:szCs w:val="24"/>
              </w:rPr>
              <w:t>Размер задатка,</w:t>
            </w:r>
          </w:p>
          <w:p w:rsidR="00402271" w:rsidRPr="001C2D9A" w:rsidRDefault="00402271" w:rsidP="00814F8C">
            <w:pPr>
              <w:snapToGrid w:val="0"/>
              <w:ind w:left="67"/>
              <w:jc w:val="center"/>
              <w:rPr>
                <w:rFonts w:ascii="Times New Roman" w:hAnsi="Times New Roman" w:cs="Times New Roman"/>
                <w:sz w:val="24"/>
                <w:szCs w:val="24"/>
              </w:rPr>
            </w:pPr>
            <w:r w:rsidRPr="001C2D9A">
              <w:rPr>
                <w:rFonts w:ascii="Times New Roman" w:hAnsi="Times New Roman" w:cs="Times New Roman"/>
                <w:sz w:val="24"/>
                <w:szCs w:val="24"/>
              </w:rPr>
              <w:t>рубли</w:t>
            </w:r>
          </w:p>
        </w:tc>
        <w:tc>
          <w:tcPr>
            <w:tcW w:w="2129" w:type="dxa"/>
            <w:tcBorders>
              <w:top w:val="single" w:sz="4" w:space="0" w:color="auto"/>
              <w:left w:val="single" w:sz="4" w:space="0" w:color="auto"/>
              <w:bottom w:val="single" w:sz="4" w:space="0" w:color="auto"/>
              <w:right w:val="single" w:sz="4" w:space="0" w:color="auto"/>
            </w:tcBorders>
          </w:tcPr>
          <w:p w:rsidR="00402271" w:rsidRPr="001C2D9A" w:rsidRDefault="00402271" w:rsidP="00814F8C">
            <w:pPr>
              <w:snapToGrid w:val="0"/>
              <w:jc w:val="center"/>
              <w:rPr>
                <w:rFonts w:ascii="Times New Roman" w:hAnsi="Times New Roman" w:cs="Times New Roman"/>
                <w:sz w:val="24"/>
                <w:szCs w:val="24"/>
              </w:rPr>
            </w:pPr>
            <w:r w:rsidRPr="001C2D9A">
              <w:rPr>
                <w:rFonts w:ascii="Times New Roman" w:hAnsi="Times New Roman" w:cs="Times New Roman"/>
                <w:sz w:val="24"/>
                <w:szCs w:val="24"/>
              </w:rPr>
              <w:t>Сведения о предыдущих торгах по продаже имущества, объявленных в течение года, предшествующего его продаже / итоги торгов по продаже имущества</w:t>
            </w:r>
          </w:p>
        </w:tc>
      </w:tr>
      <w:tr w:rsidR="001B1E32" w:rsidRPr="001C2D9A" w:rsidTr="006A3B0C">
        <w:trPr>
          <w:gridAfter w:val="1"/>
          <w:wAfter w:w="36" w:type="dxa"/>
          <w:trHeight w:val="274"/>
        </w:trPr>
        <w:tc>
          <w:tcPr>
            <w:tcW w:w="540" w:type="dxa"/>
            <w:tcBorders>
              <w:top w:val="single" w:sz="4" w:space="0" w:color="000000"/>
              <w:left w:val="single" w:sz="4" w:space="0" w:color="000000"/>
              <w:bottom w:val="single" w:sz="4" w:space="0" w:color="000000"/>
            </w:tcBorders>
          </w:tcPr>
          <w:p w:rsidR="006A3B0C" w:rsidRPr="001C2D9A" w:rsidRDefault="006A3B0C" w:rsidP="006A3B0C">
            <w:pPr>
              <w:pStyle w:val="TableParagraph"/>
              <w:ind w:left="0" w:right="16"/>
              <w:jc w:val="center"/>
              <w:rPr>
                <w:color w:val="auto"/>
                <w:sz w:val="24"/>
                <w:szCs w:val="24"/>
                <w:lang w:val="ru-RU"/>
              </w:rPr>
            </w:pPr>
            <w:r w:rsidRPr="001C2D9A">
              <w:rPr>
                <w:color w:val="auto"/>
                <w:sz w:val="24"/>
                <w:szCs w:val="24"/>
                <w:lang w:val="ru-RU"/>
              </w:rPr>
              <w:t>1</w:t>
            </w:r>
          </w:p>
        </w:tc>
        <w:tc>
          <w:tcPr>
            <w:tcW w:w="3430" w:type="dxa"/>
            <w:tcBorders>
              <w:top w:val="single" w:sz="4" w:space="0" w:color="000000"/>
              <w:left w:val="single" w:sz="4" w:space="0" w:color="000000"/>
              <w:bottom w:val="single" w:sz="4" w:space="0" w:color="000000"/>
            </w:tcBorders>
          </w:tcPr>
          <w:p w:rsidR="00BA75CB" w:rsidRPr="001C2D9A" w:rsidRDefault="006A3B0C" w:rsidP="006A3B0C">
            <w:pPr>
              <w:tabs>
                <w:tab w:val="left" w:pos="1276"/>
              </w:tabs>
              <w:rPr>
                <w:rFonts w:ascii="Times New Roman" w:hAnsi="Times New Roman" w:cs="Times New Roman"/>
                <w:sz w:val="24"/>
                <w:szCs w:val="24"/>
              </w:rPr>
            </w:pPr>
            <w:r w:rsidRPr="001C2D9A">
              <w:rPr>
                <w:rFonts w:ascii="Times New Roman" w:hAnsi="Times New Roman" w:cs="Times New Roman"/>
                <w:sz w:val="24"/>
                <w:szCs w:val="24"/>
              </w:rPr>
              <w:t xml:space="preserve">Здание с кадастровым номером 44:27:090704:150, назначение: нежилое; </w:t>
            </w:r>
          </w:p>
          <w:p w:rsidR="00BA75CB" w:rsidRPr="001C2D9A" w:rsidRDefault="00BA75CB" w:rsidP="006A3B0C">
            <w:pPr>
              <w:tabs>
                <w:tab w:val="left" w:pos="1276"/>
              </w:tabs>
              <w:rPr>
                <w:rFonts w:ascii="Times New Roman" w:hAnsi="Times New Roman" w:cs="Times New Roman"/>
                <w:sz w:val="24"/>
                <w:szCs w:val="24"/>
              </w:rPr>
            </w:pPr>
          </w:p>
          <w:p w:rsidR="00BA75CB" w:rsidRPr="001C2D9A" w:rsidRDefault="00BA75CB" w:rsidP="006A3B0C">
            <w:pPr>
              <w:tabs>
                <w:tab w:val="left" w:pos="1276"/>
              </w:tabs>
              <w:rPr>
                <w:rFonts w:ascii="Times New Roman" w:hAnsi="Times New Roman" w:cs="Times New Roman"/>
                <w:sz w:val="24"/>
                <w:szCs w:val="24"/>
              </w:rPr>
            </w:pPr>
          </w:p>
          <w:p w:rsidR="00BA75CB" w:rsidRPr="001C2D9A" w:rsidRDefault="00BA75CB" w:rsidP="006A3B0C">
            <w:pPr>
              <w:tabs>
                <w:tab w:val="left" w:pos="1276"/>
              </w:tabs>
              <w:rPr>
                <w:rFonts w:ascii="Times New Roman" w:hAnsi="Times New Roman" w:cs="Times New Roman"/>
                <w:sz w:val="24"/>
                <w:szCs w:val="24"/>
              </w:rPr>
            </w:pPr>
          </w:p>
          <w:p w:rsidR="00BA75CB" w:rsidRPr="001C2D9A" w:rsidRDefault="006A3B0C" w:rsidP="00BA75CB">
            <w:pPr>
              <w:tabs>
                <w:tab w:val="left" w:pos="1276"/>
              </w:tabs>
              <w:rPr>
                <w:rFonts w:ascii="Times New Roman" w:hAnsi="Times New Roman" w:cs="Times New Roman"/>
                <w:sz w:val="24"/>
                <w:szCs w:val="24"/>
              </w:rPr>
            </w:pPr>
            <w:r w:rsidRPr="001C2D9A">
              <w:rPr>
                <w:rFonts w:ascii="Times New Roman" w:hAnsi="Times New Roman" w:cs="Times New Roman"/>
                <w:sz w:val="24"/>
                <w:szCs w:val="24"/>
              </w:rPr>
              <w:t>здание с кадастровым номером 44:27:090704:148, назначение: нежилое</w:t>
            </w:r>
          </w:p>
          <w:p w:rsidR="00BA75CB" w:rsidRPr="001C2D9A" w:rsidRDefault="00BA75CB" w:rsidP="00BA75CB">
            <w:pPr>
              <w:tabs>
                <w:tab w:val="left" w:pos="1276"/>
              </w:tabs>
              <w:rPr>
                <w:rFonts w:ascii="Times New Roman" w:hAnsi="Times New Roman" w:cs="Times New Roman"/>
                <w:sz w:val="24"/>
                <w:szCs w:val="24"/>
              </w:rPr>
            </w:pPr>
          </w:p>
          <w:p w:rsidR="00BA75CB" w:rsidRPr="001C2D9A" w:rsidRDefault="00BA75CB" w:rsidP="00BA75CB">
            <w:pPr>
              <w:tabs>
                <w:tab w:val="left" w:pos="1276"/>
              </w:tabs>
              <w:rPr>
                <w:rFonts w:ascii="Times New Roman" w:hAnsi="Times New Roman" w:cs="Times New Roman"/>
                <w:sz w:val="24"/>
                <w:szCs w:val="24"/>
              </w:rPr>
            </w:pPr>
          </w:p>
          <w:p w:rsidR="006A3B0C" w:rsidRPr="001C2D9A" w:rsidRDefault="006A3B0C" w:rsidP="00BA75CB">
            <w:pPr>
              <w:tabs>
                <w:tab w:val="left" w:pos="1276"/>
              </w:tabs>
              <w:rPr>
                <w:rFonts w:ascii="Times New Roman" w:hAnsi="Times New Roman" w:cs="Times New Roman"/>
                <w:bCs/>
                <w:sz w:val="24"/>
                <w:szCs w:val="24"/>
              </w:rPr>
            </w:pPr>
            <w:r w:rsidRPr="001C2D9A">
              <w:rPr>
                <w:rFonts w:ascii="Times New Roman" w:hAnsi="Times New Roman" w:cs="Times New Roman"/>
                <w:sz w:val="24"/>
                <w:szCs w:val="24"/>
              </w:rPr>
              <w:t>земельны</w:t>
            </w:r>
            <w:r w:rsidR="00BA75CB" w:rsidRPr="001C2D9A">
              <w:rPr>
                <w:rFonts w:ascii="Times New Roman" w:hAnsi="Times New Roman" w:cs="Times New Roman"/>
                <w:sz w:val="24"/>
                <w:szCs w:val="24"/>
              </w:rPr>
              <w:t>й</w:t>
            </w:r>
            <w:r w:rsidRPr="001C2D9A">
              <w:rPr>
                <w:rFonts w:ascii="Times New Roman" w:hAnsi="Times New Roman" w:cs="Times New Roman"/>
                <w:sz w:val="24"/>
                <w:szCs w:val="24"/>
              </w:rPr>
              <w:t xml:space="preserve"> участ</w:t>
            </w:r>
            <w:r w:rsidR="00BA75CB" w:rsidRPr="001C2D9A">
              <w:rPr>
                <w:rFonts w:ascii="Times New Roman" w:hAnsi="Times New Roman" w:cs="Times New Roman"/>
                <w:sz w:val="24"/>
                <w:szCs w:val="24"/>
              </w:rPr>
              <w:t>о</w:t>
            </w:r>
            <w:r w:rsidRPr="001C2D9A">
              <w:rPr>
                <w:rFonts w:ascii="Times New Roman" w:hAnsi="Times New Roman" w:cs="Times New Roman"/>
                <w:sz w:val="24"/>
                <w:szCs w:val="24"/>
              </w:rPr>
              <w:t>к с кадастровым номером 44:27:090704:21, категория земель: земли населённых пунктов</w:t>
            </w:r>
          </w:p>
        </w:tc>
        <w:tc>
          <w:tcPr>
            <w:tcW w:w="2409" w:type="dxa"/>
            <w:tcBorders>
              <w:top w:val="single" w:sz="4" w:space="0" w:color="000000"/>
              <w:left w:val="single" w:sz="4" w:space="0" w:color="000000"/>
              <w:bottom w:val="single" w:sz="4" w:space="0" w:color="000000"/>
            </w:tcBorders>
          </w:tcPr>
          <w:p w:rsidR="0033471E" w:rsidRPr="001C2D9A" w:rsidRDefault="006A3B0C" w:rsidP="006A3B0C">
            <w:pPr>
              <w:tabs>
                <w:tab w:val="left" w:pos="1276"/>
              </w:tabs>
              <w:rPr>
                <w:rFonts w:ascii="Times New Roman" w:hAnsi="Times New Roman" w:cs="Times New Roman"/>
                <w:sz w:val="24"/>
                <w:szCs w:val="24"/>
              </w:rPr>
            </w:pPr>
            <w:r w:rsidRPr="001C2D9A">
              <w:rPr>
                <w:rFonts w:ascii="Times New Roman" w:hAnsi="Times New Roman" w:cs="Times New Roman"/>
                <w:sz w:val="24"/>
                <w:szCs w:val="24"/>
              </w:rPr>
              <w:t xml:space="preserve">Российская Федерация, Костромская область, городской округ город Кострома, </w:t>
            </w:r>
          </w:p>
          <w:p w:rsidR="006A3B0C" w:rsidRPr="001C2D9A" w:rsidRDefault="006A3B0C" w:rsidP="006A3B0C">
            <w:pPr>
              <w:tabs>
                <w:tab w:val="left" w:pos="1276"/>
              </w:tabs>
              <w:rPr>
                <w:rFonts w:ascii="Times New Roman" w:hAnsi="Times New Roman" w:cs="Times New Roman"/>
                <w:bCs/>
                <w:sz w:val="24"/>
                <w:szCs w:val="24"/>
              </w:rPr>
            </w:pPr>
            <w:r w:rsidRPr="001C2D9A">
              <w:rPr>
                <w:rFonts w:ascii="Times New Roman" w:hAnsi="Times New Roman" w:cs="Times New Roman"/>
                <w:sz w:val="24"/>
                <w:szCs w:val="24"/>
              </w:rPr>
              <w:t>город Кострома, улица Вокзальная, дом 56</w:t>
            </w:r>
          </w:p>
        </w:tc>
        <w:tc>
          <w:tcPr>
            <w:tcW w:w="2268" w:type="dxa"/>
            <w:tcBorders>
              <w:top w:val="single" w:sz="4" w:space="0" w:color="000000"/>
              <w:left w:val="single" w:sz="4" w:space="0" w:color="000000"/>
              <w:bottom w:val="single" w:sz="4" w:space="0" w:color="000000"/>
            </w:tcBorders>
          </w:tcPr>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2856,8</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(здание с кадастровым номером 44:27:090704:150),</w:t>
            </w:r>
          </w:p>
          <w:p w:rsidR="006A3B0C" w:rsidRPr="001C2D9A" w:rsidRDefault="006A3B0C" w:rsidP="006A3B0C">
            <w:pPr>
              <w:pStyle w:val="TableParagraph"/>
              <w:tabs>
                <w:tab w:val="left" w:pos="3153"/>
              </w:tabs>
              <w:ind w:left="37"/>
              <w:jc w:val="center"/>
              <w:rPr>
                <w:color w:val="auto"/>
                <w:sz w:val="24"/>
                <w:szCs w:val="24"/>
                <w:lang w:val="ru-RU"/>
              </w:rPr>
            </w:pP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330,7</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(с кадастровым номером 44:27:090704:148),</w:t>
            </w:r>
          </w:p>
          <w:p w:rsidR="006A3B0C" w:rsidRPr="001C2D9A" w:rsidRDefault="006A3B0C" w:rsidP="006A3B0C">
            <w:pPr>
              <w:pStyle w:val="TableParagraph"/>
              <w:tabs>
                <w:tab w:val="left" w:pos="3153"/>
              </w:tabs>
              <w:ind w:left="37"/>
              <w:jc w:val="center"/>
              <w:rPr>
                <w:color w:val="auto"/>
                <w:sz w:val="24"/>
                <w:szCs w:val="24"/>
                <w:lang w:val="ru-RU"/>
              </w:rPr>
            </w:pP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10952,43</w:t>
            </w:r>
          </w:p>
          <w:p w:rsidR="006A3B0C" w:rsidRPr="001C2D9A" w:rsidRDefault="006A3B0C" w:rsidP="006A3B0C">
            <w:pPr>
              <w:pStyle w:val="TableParagraph"/>
              <w:tabs>
                <w:tab w:val="left" w:pos="3153"/>
              </w:tabs>
              <w:ind w:left="37"/>
              <w:jc w:val="center"/>
              <w:rPr>
                <w:bCs/>
                <w:color w:val="auto"/>
                <w:sz w:val="24"/>
                <w:szCs w:val="24"/>
                <w:lang w:val="ru-RU" w:eastAsia="ru-RU"/>
              </w:rPr>
            </w:pPr>
            <w:r w:rsidRPr="001C2D9A">
              <w:rPr>
                <w:color w:val="auto"/>
                <w:sz w:val="24"/>
                <w:szCs w:val="24"/>
                <w:lang w:val="ru-RU"/>
              </w:rPr>
              <w:t>(земельный участок с кадастровым номером 44:27:090704:21</w:t>
            </w:r>
          </w:p>
        </w:tc>
        <w:tc>
          <w:tcPr>
            <w:tcW w:w="2126" w:type="dxa"/>
            <w:tcBorders>
              <w:top w:val="single" w:sz="4" w:space="0" w:color="000000"/>
              <w:left w:val="single" w:sz="4" w:space="0" w:color="000000"/>
              <w:bottom w:val="single" w:sz="4" w:space="0" w:color="000000"/>
              <w:right w:val="single" w:sz="4" w:space="0" w:color="auto"/>
            </w:tcBorders>
          </w:tcPr>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9636869, в т</w:t>
            </w:r>
            <w:r w:rsidR="00D57B9D" w:rsidRPr="001C2D9A">
              <w:rPr>
                <w:color w:val="auto"/>
                <w:sz w:val="24"/>
                <w:szCs w:val="24"/>
                <w:lang w:val="ru-RU"/>
              </w:rPr>
              <w:t xml:space="preserve">. </w:t>
            </w:r>
            <w:r w:rsidRPr="001C2D9A">
              <w:rPr>
                <w:color w:val="auto"/>
                <w:sz w:val="24"/>
                <w:szCs w:val="24"/>
                <w:lang w:val="ru-RU"/>
              </w:rPr>
              <w:t>ч</w:t>
            </w:r>
            <w:r w:rsidR="00D57B9D" w:rsidRPr="001C2D9A">
              <w:rPr>
                <w:color w:val="auto"/>
                <w:sz w:val="24"/>
                <w:szCs w:val="24"/>
                <w:lang w:val="ru-RU"/>
              </w:rPr>
              <w:t>.</w:t>
            </w:r>
            <w:r w:rsidRPr="001C2D9A">
              <w:rPr>
                <w:color w:val="auto"/>
                <w:sz w:val="24"/>
                <w:szCs w:val="24"/>
                <w:lang w:val="ru-RU"/>
              </w:rPr>
              <w:t>:</w:t>
            </w:r>
          </w:p>
          <w:p w:rsidR="0033471E"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 xml:space="preserve">- 604593,88 - цена здания </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с кадастровым номером 44:27:090704:150;</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- 69987,12 - цена здания с кадастровым номером 44:27:090704:148;</w:t>
            </w:r>
          </w:p>
          <w:p w:rsidR="0033471E"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 xml:space="preserve">- 8962288 рублей - цена земельного участка </w:t>
            </w:r>
          </w:p>
          <w:p w:rsidR="00C34907"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 xml:space="preserve">с кадастровым номером 44:27:090704:21 / </w:t>
            </w:r>
          </w:p>
          <w:p w:rsidR="00C34907" w:rsidRPr="001C2D9A" w:rsidRDefault="00C34907" w:rsidP="006A3B0C">
            <w:pPr>
              <w:pStyle w:val="TableParagraph"/>
              <w:tabs>
                <w:tab w:val="left" w:pos="3153"/>
              </w:tabs>
              <w:ind w:left="37"/>
              <w:jc w:val="center"/>
              <w:rPr>
                <w:color w:val="auto"/>
                <w:sz w:val="24"/>
                <w:szCs w:val="24"/>
                <w:lang w:val="ru-RU"/>
              </w:rPr>
            </w:pP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4818434,5, в т. ч.:</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 xml:space="preserve">302296,94 </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 xml:space="preserve">цена здания с кадастровым номером </w:t>
            </w:r>
            <w:r w:rsidRPr="001C2D9A">
              <w:rPr>
                <w:color w:val="auto"/>
                <w:sz w:val="24"/>
                <w:szCs w:val="24"/>
                <w:lang w:val="ru-RU"/>
              </w:rPr>
              <w:lastRenderedPageBreak/>
              <w:t>44:27:090704:150;</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 xml:space="preserve">34993,56 </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цена здания с кадастровым номером 44:27:090704:148;</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 xml:space="preserve">4481144 </w:t>
            </w:r>
          </w:p>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t>цена земельного участка с кадастровым номером 44:27:090704:21</w:t>
            </w:r>
          </w:p>
        </w:tc>
        <w:tc>
          <w:tcPr>
            <w:tcW w:w="1985" w:type="dxa"/>
            <w:tcBorders>
              <w:top w:val="single" w:sz="4" w:space="0" w:color="auto"/>
              <w:left w:val="single" w:sz="4" w:space="0" w:color="auto"/>
              <w:bottom w:val="single" w:sz="4" w:space="0" w:color="auto"/>
              <w:right w:val="single" w:sz="4" w:space="0" w:color="auto"/>
            </w:tcBorders>
          </w:tcPr>
          <w:p w:rsidR="006A3B0C" w:rsidRPr="001C2D9A" w:rsidRDefault="006A3B0C" w:rsidP="006A3B0C">
            <w:pPr>
              <w:pStyle w:val="TableParagraph"/>
              <w:tabs>
                <w:tab w:val="left" w:pos="3153"/>
              </w:tabs>
              <w:ind w:left="37"/>
              <w:jc w:val="center"/>
              <w:rPr>
                <w:color w:val="auto"/>
                <w:sz w:val="24"/>
                <w:szCs w:val="24"/>
                <w:lang w:val="ru-RU"/>
              </w:rPr>
            </w:pPr>
            <w:r w:rsidRPr="001C2D9A">
              <w:rPr>
                <w:color w:val="auto"/>
                <w:sz w:val="24"/>
                <w:szCs w:val="24"/>
                <w:lang w:val="ru-RU"/>
              </w:rPr>
              <w:lastRenderedPageBreak/>
              <w:t>481843,45 / 240921,73</w:t>
            </w:r>
          </w:p>
        </w:tc>
        <w:tc>
          <w:tcPr>
            <w:tcW w:w="1275" w:type="dxa"/>
            <w:tcBorders>
              <w:top w:val="single" w:sz="4" w:space="0" w:color="auto"/>
              <w:left w:val="single" w:sz="4" w:space="0" w:color="auto"/>
              <w:bottom w:val="single" w:sz="4" w:space="0" w:color="auto"/>
              <w:right w:val="single" w:sz="4" w:space="0" w:color="auto"/>
            </w:tcBorders>
          </w:tcPr>
          <w:p w:rsidR="006A3B0C" w:rsidRPr="001C2D9A" w:rsidRDefault="006A3B0C" w:rsidP="006A3B0C">
            <w:pPr>
              <w:tabs>
                <w:tab w:val="left" w:pos="1276"/>
              </w:tabs>
              <w:jc w:val="center"/>
              <w:rPr>
                <w:rFonts w:ascii="Times New Roman" w:hAnsi="Times New Roman" w:cs="Times New Roman"/>
                <w:sz w:val="24"/>
                <w:szCs w:val="24"/>
              </w:rPr>
            </w:pPr>
            <w:r w:rsidRPr="001C2D9A">
              <w:rPr>
                <w:rFonts w:ascii="Times New Roman" w:hAnsi="Times New Roman"/>
                <w:sz w:val="24"/>
                <w:szCs w:val="24"/>
              </w:rPr>
              <w:t>1927373,8</w:t>
            </w:r>
          </w:p>
        </w:tc>
        <w:tc>
          <w:tcPr>
            <w:tcW w:w="2129" w:type="dxa"/>
            <w:tcBorders>
              <w:top w:val="single" w:sz="4" w:space="0" w:color="auto"/>
              <w:left w:val="single" w:sz="4" w:space="0" w:color="auto"/>
              <w:bottom w:val="single" w:sz="4" w:space="0" w:color="auto"/>
              <w:right w:val="single" w:sz="4" w:space="0" w:color="auto"/>
            </w:tcBorders>
          </w:tcPr>
          <w:p w:rsidR="007E264F" w:rsidRPr="001C2D9A" w:rsidRDefault="002E5753" w:rsidP="00EE57F2">
            <w:pPr>
              <w:pStyle w:val="TableParagraph"/>
              <w:tabs>
                <w:tab w:val="left" w:pos="3153"/>
              </w:tabs>
              <w:ind w:left="0"/>
              <w:rPr>
                <w:color w:val="auto"/>
                <w:sz w:val="24"/>
                <w:szCs w:val="24"/>
                <w:lang w:val="ru-RU"/>
              </w:rPr>
            </w:pPr>
            <w:r w:rsidRPr="001C2D9A">
              <w:rPr>
                <w:color w:val="auto"/>
                <w:sz w:val="24"/>
                <w:szCs w:val="24"/>
                <w:lang w:val="ru-RU"/>
              </w:rPr>
              <w:t>26 июня</w:t>
            </w:r>
            <w:r w:rsidR="00E12C2B" w:rsidRPr="001C2D9A">
              <w:rPr>
                <w:color w:val="auto"/>
                <w:sz w:val="24"/>
                <w:szCs w:val="24"/>
                <w:lang w:val="ru-RU"/>
              </w:rPr>
              <w:t xml:space="preserve">, </w:t>
            </w:r>
          </w:p>
          <w:p w:rsidR="00E267BD" w:rsidRPr="001C2D9A" w:rsidRDefault="00E12C2B" w:rsidP="00EE57F2">
            <w:pPr>
              <w:pStyle w:val="TableParagraph"/>
              <w:tabs>
                <w:tab w:val="left" w:pos="3153"/>
              </w:tabs>
              <w:ind w:left="0"/>
              <w:rPr>
                <w:color w:val="auto"/>
                <w:sz w:val="24"/>
                <w:szCs w:val="24"/>
                <w:lang w:val="ru-RU"/>
              </w:rPr>
            </w:pPr>
            <w:r w:rsidRPr="001C2D9A">
              <w:rPr>
                <w:color w:val="auto"/>
                <w:sz w:val="24"/>
                <w:szCs w:val="24"/>
                <w:lang w:val="ru-RU"/>
              </w:rPr>
              <w:t>21 августа</w:t>
            </w:r>
            <w:r w:rsidR="002A660B" w:rsidRPr="001C2D9A">
              <w:rPr>
                <w:color w:val="auto"/>
                <w:sz w:val="24"/>
                <w:szCs w:val="24"/>
                <w:lang w:val="ru-RU"/>
              </w:rPr>
              <w:t xml:space="preserve">, </w:t>
            </w:r>
          </w:p>
          <w:p w:rsidR="0019415A" w:rsidRPr="001C2D9A" w:rsidRDefault="002A660B" w:rsidP="00EE57F2">
            <w:pPr>
              <w:pStyle w:val="TableParagraph"/>
              <w:tabs>
                <w:tab w:val="left" w:pos="3153"/>
              </w:tabs>
              <w:ind w:left="0"/>
              <w:rPr>
                <w:color w:val="auto"/>
                <w:sz w:val="24"/>
                <w:szCs w:val="24"/>
                <w:lang w:val="ru-RU"/>
              </w:rPr>
            </w:pPr>
            <w:r w:rsidRPr="001C2D9A">
              <w:rPr>
                <w:color w:val="auto"/>
                <w:sz w:val="24"/>
                <w:szCs w:val="24"/>
                <w:lang w:val="ru-RU"/>
              </w:rPr>
              <w:t>30 октября</w:t>
            </w:r>
            <w:r w:rsidR="0019415A" w:rsidRPr="001C2D9A">
              <w:rPr>
                <w:color w:val="auto"/>
                <w:sz w:val="24"/>
                <w:szCs w:val="24"/>
                <w:lang w:val="ru-RU"/>
              </w:rPr>
              <w:t xml:space="preserve">, </w:t>
            </w:r>
          </w:p>
          <w:p w:rsidR="007E264F" w:rsidRPr="001C2D9A" w:rsidRDefault="0019415A" w:rsidP="00EE57F2">
            <w:pPr>
              <w:pStyle w:val="TableParagraph"/>
              <w:tabs>
                <w:tab w:val="left" w:pos="3153"/>
              </w:tabs>
              <w:ind w:left="0"/>
              <w:rPr>
                <w:color w:val="auto"/>
                <w:sz w:val="24"/>
                <w:szCs w:val="24"/>
                <w:lang w:val="ru-RU"/>
              </w:rPr>
            </w:pPr>
            <w:r w:rsidRPr="001C2D9A">
              <w:rPr>
                <w:color w:val="auto"/>
                <w:sz w:val="24"/>
                <w:szCs w:val="24"/>
                <w:lang w:val="ru-RU"/>
              </w:rPr>
              <w:t>11 декабря,</w:t>
            </w:r>
          </w:p>
          <w:p w:rsidR="00EB7983" w:rsidRPr="001C2D9A" w:rsidRDefault="00A12DAF" w:rsidP="00EE57F2">
            <w:pPr>
              <w:pStyle w:val="TableParagraph"/>
              <w:tabs>
                <w:tab w:val="left" w:pos="3153"/>
              </w:tabs>
              <w:ind w:left="0"/>
              <w:rPr>
                <w:color w:val="auto"/>
                <w:sz w:val="24"/>
                <w:szCs w:val="24"/>
                <w:lang w:val="ru-RU"/>
              </w:rPr>
            </w:pPr>
            <w:r w:rsidRPr="001C2D9A">
              <w:rPr>
                <w:color w:val="auto"/>
                <w:sz w:val="24"/>
                <w:szCs w:val="24"/>
                <w:lang w:val="ru-RU"/>
              </w:rPr>
              <w:t>2020 года</w:t>
            </w:r>
            <w:r w:rsidR="003D61C5" w:rsidRPr="001C2D9A">
              <w:rPr>
                <w:color w:val="auto"/>
                <w:sz w:val="24"/>
                <w:szCs w:val="24"/>
                <w:lang w:val="ru-RU"/>
              </w:rPr>
              <w:t xml:space="preserve">, </w:t>
            </w:r>
          </w:p>
          <w:p w:rsidR="00424B36" w:rsidRPr="001C2D9A" w:rsidRDefault="00EB7983" w:rsidP="00424B36">
            <w:pPr>
              <w:pStyle w:val="TableParagraph"/>
              <w:tabs>
                <w:tab w:val="left" w:pos="3153"/>
              </w:tabs>
              <w:ind w:left="0"/>
              <w:rPr>
                <w:color w:val="auto"/>
                <w:sz w:val="24"/>
                <w:szCs w:val="24"/>
                <w:lang w:val="ru-RU"/>
              </w:rPr>
            </w:pPr>
            <w:r w:rsidRPr="001C2D9A">
              <w:rPr>
                <w:color w:val="auto"/>
                <w:sz w:val="24"/>
                <w:szCs w:val="24"/>
                <w:lang w:val="ru-RU"/>
              </w:rPr>
              <w:t>12 февраля</w:t>
            </w:r>
            <w:r w:rsidR="00424B36" w:rsidRPr="001C2D9A">
              <w:rPr>
                <w:color w:val="auto"/>
                <w:sz w:val="24"/>
                <w:szCs w:val="24"/>
                <w:lang w:val="ru-RU"/>
              </w:rPr>
              <w:t xml:space="preserve">, </w:t>
            </w:r>
          </w:p>
          <w:p w:rsidR="006A3B0C" w:rsidRPr="001C2D9A" w:rsidRDefault="00424B36" w:rsidP="00424B36">
            <w:pPr>
              <w:pStyle w:val="TableParagraph"/>
              <w:tabs>
                <w:tab w:val="left" w:pos="3153"/>
              </w:tabs>
              <w:ind w:left="0"/>
              <w:rPr>
                <w:bCs/>
                <w:color w:val="auto"/>
                <w:sz w:val="24"/>
                <w:szCs w:val="24"/>
                <w:lang w:val="ru-RU"/>
              </w:rPr>
            </w:pPr>
            <w:r w:rsidRPr="001C2D9A">
              <w:rPr>
                <w:color w:val="auto"/>
                <w:sz w:val="24"/>
                <w:szCs w:val="24"/>
                <w:lang w:val="ru-RU"/>
              </w:rPr>
              <w:t>9 апреля</w:t>
            </w:r>
            <w:r w:rsidR="00EB7983" w:rsidRPr="001C2D9A">
              <w:rPr>
                <w:color w:val="auto"/>
                <w:sz w:val="24"/>
                <w:szCs w:val="24"/>
                <w:lang w:val="ru-RU"/>
              </w:rPr>
              <w:t xml:space="preserve"> 2021 года </w:t>
            </w:r>
            <w:r w:rsidR="006A3B0C" w:rsidRPr="001C2D9A">
              <w:rPr>
                <w:color w:val="auto"/>
                <w:sz w:val="24"/>
                <w:szCs w:val="24"/>
                <w:lang w:val="ru-RU"/>
              </w:rPr>
              <w:t>торги признаны несостоявшимися в связи с отсутствием допущенных участников</w:t>
            </w:r>
            <w:r w:rsidR="00F11662" w:rsidRPr="001C2D9A">
              <w:rPr>
                <w:color w:val="auto"/>
                <w:sz w:val="24"/>
                <w:szCs w:val="24"/>
                <w:lang w:val="ru-RU"/>
              </w:rPr>
              <w:t>;</w:t>
            </w:r>
          </w:p>
        </w:tc>
      </w:tr>
      <w:tr w:rsidR="001B1E32" w:rsidRPr="001C2D9A" w:rsidTr="006A3B0C">
        <w:trPr>
          <w:gridAfter w:val="1"/>
          <w:wAfter w:w="36" w:type="dxa"/>
          <w:trHeight w:val="274"/>
        </w:trPr>
        <w:tc>
          <w:tcPr>
            <w:tcW w:w="540" w:type="dxa"/>
            <w:tcBorders>
              <w:top w:val="single" w:sz="4" w:space="0" w:color="000000"/>
              <w:left w:val="single" w:sz="4" w:space="0" w:color="000000"/>
              <w:bottom w:val="single" w:sz="4" w:space="0" w:color="000000"/>
            </w:tcBorders>
          </w:tcPr>
          <w:p w:rsidR="00B31B2B" w:rsidRPr="001C2D9A" w:rsidRDefault="00B31B2B" w:rsidP="00B31B2B">
            <w:pPr>
              <w:pStyle w:val="TableParagraph"/>
              <w:ind w:left="0" w:right="16"/>
              <w:jc w:val="center"/>
              <w:rPr>
                <w:color w:val="auto"/>
                <w:sz w:val="24"/>
                <w:szCs w:val="24"/>
                <w:lang w:val="ru-RU"/>
              </w:rPr>
            </w:pPr>
            <w:r w:rsidRPr="001C2D9A">
              <w:rPr>
                <w:color w:val="auto"/>
                <w:sz w:val="24"/>
                <w:szCs w:val="24"/>
                <w:lang w:val="ru-RU"/>
              </w:rPr>
              <w:t>2</w:t>
            </w:r>
          </w:p>
        </w:tc>
        <w:tc>
          <w:tcPr>
            <w:tcW w:w="3430" w:type="dxa"/>
            <w:tcBorders>
              <w:top w:val="single" w:sz="4" w:space="0" w:color="000000"/>
              <w:left w:val="single" w:sz="4" w:space="0" w:color="000000"/>
              <w:bottom w:val="single" w:sz="4" w:space="0" w:color="000000"/>
            </w:tcBorders>
          </w:tcPr>
          <w:p w:rsidR="004763E3" w:rsidRPr="001C2D9A" w:rsidRDefault="00B31B2B" w:rsidP="00B31B2B">
            <w:pPr>
              <w:tabs>
                <w:tab w:val="left" w:pos="1276"/>
              </w:tabs>
              <w:rPr>
                <w:rFonts w:ascii="Times New Roman" w:hAnsi="Times New Roman" w:cs="Times New Roman"/>
                <w:sz w:val="24"/>
                <w:szCs w:val="24"/>
              </w:rPr>
            </w:pPr>
            <w:r w:rsidRPr="001C2D9A">
              <w:rPr>
                <w:rFonts w:ascii="Times New Roman" w:hAnsi="Times New Roman" w:cs="Times New Roman"/>
                <w:sz w:val="24"/>
                <w:szCs w:val="24"/>
              </w:rPr>
              <w:t xml:space="preserve">Здание с кадастровым номером 44:27:051201:827, назначение: нежилое здание </w:t>
            </w:r>
          </w:p>
          <w:p w:rsidR="00BA75CB" w:rsidRPr="001C2D9A" w:rsidRDefault="00BA75CB" w:rsidP="00B31B2B">
            <w:pPr>
              <w:tabs>
                <w:tab w:val="left" w:pos="1276"/>
              </w:tabs>
              <w:rPr>
                <w:rFonts w:ascii="Times New Roman" w:hAnsi="Times New Roman" w:cs="Times New Roman"/>
                <w:sz w:val="24"/>
                <w:szCs w:val="24"/>
              </w:rPr>
            </w:pPr>
          </w:p>
          <w:p w:rsidR="004763E3" w:rsidRPr="001C2D9A" w:rsidRDefault="00B31B2B" w:rsidP="00B31B2B">
            <w:pPr>
              <w:tabs>
                <w:tab w:val="left" w:pos="1276"/>
              </w:tabs>
              <w:rPr>
                <w:rFonts w:ascii="Times New Roman" w:hAnsi="Times New Roman" w:cs="Times New Roman"/>
                <w:sz w:val="24"/>
                <w:szCs w:val="24"/>
              </w:rPr>
            </w:pPr>
            <w:r w:rsidRPr="001C2D9A">
              <w:rPr>
                <w:rFonts w:ascii="Times New Roman" w:hAnsi="Times New Roman" w:cs="Times New Roman"/>
                <w:sz w:val="24"/>
                <w:szCs w:val="24"/>
              </w:rPr>
              <w:t>земельны</w:t>
            </w:r>
            <w:r w:rsidR="00BA75CB" w:rsidRPr="001C2D9A">
              <w:rPr>
                <w:rFonts w:ascii="Times New Roman" w:hAnsi="Times New Roman" w:cs="Times New Roman"/>
                <w:sz w:val="24"/>
                <w:szCs w:val="24"/>
              </w:rPr>
              <w:t>й</w:t>
            </w:r>
            <w:r w:rsidRPr="001C2D9A">
              <w:rPr>
                <w:rFonts w:ascii="Times New Roman" w:hAnsi="Times New Roman" w:cs="Times New Roman"/>
                <w:sz w:val="24"/>
                <w:szCs w:val="24"/>
              </w:rPr>
              <w:t xml:space="preserve"> участ</w:t>
            </w:r>
            <w:r w:rsidR="00BA75CB" w:rsidRPr="001C2D9A">
              <w:rPr>
                <w:rFonts w:ascii="Times New Roman" w:hAnsi="Times New Roman" w:cs="Times New Roman"/>
                <w:sz w:val="24"/>
                <w:szCs w:val="24"/>
              </w:rPr>
              <w:t>о</w:t>
            </w:r>
            <w:r w:rsidRPr="001C2D9A">
              <w:rPr>
                <w:rFonts w:ascii="Times New Roman" w:hAnsi="Times New Roman" w:cs="Times New Roman"/>
                <w:sz w:val="24"/>
                <w:szCs w:val="24"/>
              </w:rPr>
              <w:t xml:space="preserve">к </w:t>
            </w:r>
          </w:p>
          <w:p w:rsidR="00B31B2B" w:rsidRPr="001C2D9A" w:rsidRDefault="00B31B2B" w:rsidP="004763E3">
            <w:pPr>
              <w:tabs>
                <w:tab w:val="left" w:pos="1276"/>
              </w:tabs>
              <w:rPr>
                <w:rFonts w:ascii="Times New Roman" w:hAnsi="Times New Roman" w:cs="Times New Roman"/>
                <w:sz w:val="24"/>
                <w:szCs w:val="24"/>
              </w:rPr>
            </w:pPr>
            <w:r w:rsidRPr="001C2D9A">
              <w:rPr>
                <w:rFonts w:ascii="Times New Roman" w:hAnsi="Times New Roman" w:cs="Times New Roman"/>
                <w:sz w:val="24"/>
                <w:szCs w:val="24"/>
              </w:rPr>
              <w:t>с кадастровым номером 44:27:051201:2382, категория зем</w:t>
            </w:r>
            <w:r w:rsidR="004763E3" w:rsidRPr="001C2D9A">
              <w:rPr>
                <w:rFonts w:ascii="Times New Roman" w:hAnsi="Times New Roman" w:cs="Times New Roman"/>
                <w:sz w:val="24"/>
                <w:szCs w:val="24"/>
              </w:rPr>
              <w:t>ель:</w:t>
            </w:r>
            <w:r w:rsidRPr="001C2D9A">
              <w:rPr>
                <w:rFonts w:ascii="Times New Roman" w:hAnsi="Times New Roman" w:cs="Times New Roman"/>
                <w:sz w:val="24"/>
                <w:szCs w:val="24"/>
              </w:rPr>
              <w:t xml:space="preserve"> земли населенных пунктов</w:t>
            </w:r>
          </w:p>
        </w:tc>
        <w:tc>
          <w:tcPr>
            <w:tcW w:w="2409" w:type="dxa"/>
            <w:tcBorders>
              <w:top w:val="single" w:sz="4" w:space="0" w:color="000000"/>
              <w:left w:val="single" w:sz="4" w:space="0" w:color="000000"/>
              <w:bottom w:val="single" w:sz="4" w:space="0" w:color="000000"/>
            </w:tcBorders>
          </w:tcPr>
          <w:p w:rsidR="0033471E" w:rsidRPr="001C2D9A" w:rsidRDefault="00B31B2B" w:rsidP="003E46B2">
            <w:pPr>
              <w:tabs>
                <w:tab w:val="left" w:pos="1276"/>
              </w:tabs>
              <w:rPr>
                <w:rFonts w:ascii="Times New Roman" w:hAnsi="Times New Roman" w:cs="Times New Roman"/>
                <w:sz w:val="24"/>
                <w:szCs w:val="24"/>
              </w:rPr>
            </w:pPr>
            <w:r w:rsidRPr="001C2D9A">
              <w:rPr>
                <w:rFonts w:ascii="Times New Roman" w:hAnsi="Times New Roman" w:cs="Times New Roman"/>
                <w:sz w:val="24"/>
                <w:szCs w:val="24"/>
              </w:rPr>
              <w:t xml:space="preserve">Российская Федерация, Костромская область, городской округ город Кострома, </w:t>
            </w:r>
          </w:p>
          <w:p w:rsidR="0033471E" w:rsidRPr="001C2D9A" w:rsidRDefault="00B31B2B" w:rsidP="003E46B2">
            <w:pPr>
              <w:tabs>
                <w:tab w:val="left" w:pos="1276"/>
              </w:tabs>
              <w:rPr>
                <w:rFonts w:ascii="Times New Roman" w:hAnsi="Times New Roman" w:cs="Times New Roman"/>
                <w:sz w:val="24"/>
                <w:szCs w:val="24"/>
              </w:rPr>
            </w:pPr>
            <w:r w:rsidRPr="001C2D9A">
              <w:rPr>
                <w:rFonts w:ascii="Times New Roman" w:hAnsi="Times New Roman" w:cs="Times New Roman"/>
                <w:sz w:val="24"/>
                <w:szCs w:val="24"/>
              </w:rPr>
              <w:t xml:space="preserve">город Кострома, </w:t>
            </w:r>
          </w:p>
          <w:p w:rsidR="003E46B2" w:rsidRPr="001C2D9A" w:rsidRDefault="00B31B2B" w:rsidP="003E46B2">
            <w:pPr>
              <w:tabs>
                <w:tab w:val="left" w:pos="1276"/>
              </w:tabs>
              <w:rPr>
                <w:rFonts w:ascii="Times New Roman" w:hAnsi="Times New Roman" w:cs="Times New Roman"/>
                <w:sz w:val="24"/>
                <w:szCs w:val="24"/>
              </w:rPr>
            </w:pPr>
            <w:r w:rsidRPr="001C2D9A">
              <w:rPr>
                <w:rFonts w:ascii="Times New Roman" w:hAnsi="Times New Roman" w:cs="Times New Roman"/>
                <w:sz w:val="24"/>
                <w:szCs w:val="24"/>
              </w:rPr>
              <w:t xml:space="preserve">проспект Мира, </w:t>
            </w:r>
          </w:p>
          <w:p w:rsidR="00B31B2B" w:rsidRPr="001C2D9A" w:rsidRDefault="00B31B2B" w:rsidP="003E46B2">
            <w:pPr>
              <w:tabs>
                <w:tab w:val="left" w:pos="1276"/>
              </w:tabs>
              <w:rPr>
                <w:rFonts w:ascii="Times New Roman" w:hAnsi="Times New Roman" w:cs="Times New Roman"/>
                <w:sz w:val="24"/>
                <w:szCs w:val="24"/>
              </w:rPr>
            </w:pPr>
            <w:r w:rsidRPr="001C2D9A">
              <w:rPr>
                <w:rFonts w:ascii="Times New Roman" w:hAnsi="Times New Roman" w:cs="Times New Roman"/>
                <w:sz w:val="24"/>
                <w:szCs w:val="24"/>
              </w:rPr>
              <w:t>дом 134, строение 1</w:t>
            </w:r>
          </w:p>
        </w:tc>
        <w:tc>
          <w:tcPr>
            <w:tcW w:w="2268" w:type="dxa"/>
            <w:tcBorders>
              <w:top w:val="single" w:sz="4" w:space="0" w:color="000000"/>
              <w:left w:val="single" w:sz="4" w:space="0" w:color="000000"/>
              <w:bottom w:val="single" w:sz="4" w:space="0" w:color="000000"/>
            </w:tcBorders>
          </w:tcPr>
          <w:p w:rsidR="00B31B2B" w:rsidRPr="001C2D9A" w:rsidRDefault="00B31B2B" w:rsidP="00B31B2B">
            <w:pPr>
              <w:pStyle w:val="TableParagraph"/>
              <w:tabs>
                <w:tab w:val="left" w:pos="3153"/>
              </w:tabs>
              <w:ind w:left="0" w:right="100"/>
              <w:jc w:val="center"/>
              <w:rPr>
                <w:color w:val="auto"/>
                <w:sz w:val="24"/>
                <w:szCs w:val="24"/>
                <w:lang w:val="ru-RU"/>
              </w:rPr>
            </w:pPr>
            <w:r w:rsidRPr="001C2D9A">
              <w:rPr>
                <w:color w:val="auto"/>
                <w:sz w:val="24"/>
                <w:szCs w:val="24"/>
                <w:lang w:val="ru-RU"/>
              </w:rPr>
              <w:t>126,5</w:t>
            </w:r>
          </w:p>
          <w:p w:rsidR="00BA75CB" w:rsidRPr="001C2D9A" w:rsidRDefault="00BA75CB" w:rsidP="00B31B2B">
            <w:pPr>
              <w:pStyle w:val="TableParagraph"/>
              <w:tabs>
                <w:tab w:val="left" w:pos="3153"/>
              </w:tabs>
              <w:ind w:left="0" w:right="100"/>
              <w:jc w:val="center"/>
              <w:rPr>
                <w:color w:val="auto"/>
                <w:sz w:val="24"/>
                <w:szCs w:val="24"/>
                <w:lang w:val="ru-RU"/>
              </w:rPr>
            </w:pPr>
          </w:p>
          <w:p w:rsidR="00BA75CB" w:rsidRPr="001C2D9A" w:rsidRDefault="00BA75CB" w:rsidP="00B31B2B">
            <w:pPr>
              <w:pStyle w:val="TableParagraph"/>
              <w:tabs>
                <w:tab w:val="left" w:pos="3153"/>
              </w:tabs>
              <w:ind w:left="0" w:right="100"/>
              <w:jc w:val="center"/>
              <w:rPr>
                <w:color w:val="auto"/>
                <w:sz w:val="24"/>
                <w:szCs w:val="24"/>
                <w:lang w:val="ru-RU"/>
              </w:rPr>
            </w:pPr>
          </w:p>
          <w:p w:rsidR="00BA75CB" w:rsidRPr="001C2D9A" w:rsidRDefault="00BA75CB" w:rsidP="00B31B2B">
            <w:pPr>
              <w:pStyle w:val="TableParagraph"/>
              <w:tabs>
                <w:tab w:val="left" w:pos="3153"/>
              </w:tabs>
              <w:ind w:left="0" w:right="100"/>
              <w:jc w:val="center"/>
              <w:rPr>
                <w:color w:val="auto"/>
                <w:sz w:val="24"/>
                <w:szCs w:val="24"/>
                <w:lang w:val="ru-RU"/>
              </w:rPr>
            </w:pPr>
          </w:p>
          <w:p w:rsidR="00B31B2B" w:rsidRPr="001C2D9A" w:rsidRDefault="00B31B2B" w:rsidP="00BA75CB">
            <w:pPr>
              <w:pStyle w:val="TableParagraph"/>
              <w:tabs>
                <w:tab w:val="left" w:pos="3153"/>
              </w:tabs>
              <w:ind w:left="0" w:right="100"/>
              <w:jc w:val="center"/>
              <w:rPr>
                <w:color w:val="auto"/>
                <w:sz w:val="24"/>
                <w:szCs w:val="24"/>
                <w:lang w:val="ru-RU"/>
              </w:rPr>
            </w:pPr>
            <w:r w:rsidRPr="001C2D9A">
              <w:rPr>
                <w:color w:val="auto"/>
                <w:sz w:val="24"/>
                <w:szCs w:val="24"/>
                <w:lang w:val="ru-RU"/>
              </w:rPr>
              <w:t>464</w:t>
            </w:r>
          </w:p>
        </w:tc>
        <w:tc>
          <w:tcPr>
            <w:tcW w:w="2126" w:type="dxa"/>
            <w:tcBorders>
              <w:top w:val="single" w:sz="4" w:space="0" w:color="000000"/>
              <w:left w:val="single" w:sz="4" w:space="0" w:color="000000"/>
              <w:bottom w:val="single" w:sz="4" w:space="0" w:color="000000"/>
              <w:right w:val="single" w:sz="4" w:space="0" w:color="auto"/>
            </w:tcBorders>
          </w:tcPr>
          <w:p w:rsidR="00B31B2B" w:rsidRPr="001C2D9A" w:rsidRDefault="00B31B2B" w:rsidP="00B31B2B">
            <w:pPr>
              <w:pStyle w:val="TableParagraph"/>
              <w:tabs>
                <w:tab w:val="left" w:pos="3153"/>
              </w:tabs>
              <w:ind w:left="0" w:right="100"/>
              <w:jc w:val="center"/>
              <w:rPr>
                <w:color w:val="auto"/>
                <w:sz w:val="24"/>
                <w:szCs w:val="24"/>
                <w:lang w:val="ru-RU" w:eastAsia="ru-RU"/>
              </w:rPr>
            </w:pPr>
            <w:r w:rsidRPr="001C2D9A">
              <w:rPr>
                <w:color w:val="auto"/>
                <w:sz w:val="24"/>
                <w:szCs w:val="24"/>
                <w:lang w:val="ru-RU" w:eastAsia="ru-RU"/>
              </w:rPr>
              <w:t xml:space="preserve">1876000, </w:t>
            </w:r>
          </w:p>
          <w:p w:rsidR="00B31B2B" w:rsidRPr="001C2D9A" w:rsidRDefault="00B31B2B" w:rsidP="00B31B2B">
            <w:pPr>
              <w:pStyle w:val="TableParagraph"/>
              <w:tabs>
                <w:tab w:val="left" w:pos="3153"/>
              </w:tabs>
              <w:ind w:left="0"/>
              <w:jc w:val="center"/>
              <w:rPr>
                <w:color w:val="auto"/>
                <w:sz w:val="24"/>
                <w:szCs w:val="24"/>
                <w:lang w:val="ru-RU" w:eastAsia="ru-RU"/>
              </w:rPr>
            </w:pPr>
            <w:r w:rsidRPr="001C2D9A">
              <w:rPr>
                <w:color w:val="auto"/>
                <w:sz w:val="24"/>
                <w:szCs w:val="24"/>
                <w:lang w:val="ru-RU" w:eastAsia="ru-RU"/>
              </w:rPr>
              <w:t xml:space="preserve">в том числе: 891000 - цена здания, </w:t>
            </w:r>
          </w:p>
          <w:p w:rsidR="003210A6" w:rsidRPr="001C2D9A" w:rsidRDefault="00B31B2B" w:rsidP="00B31B2B">
            <w:pPr>
              <w:pStyle w:val="TableParagraph"/>
              <w:tabs>
                <w:tab w:val="left" w:pos="3153"/>
              </w:tabs>
              <w:ind w:left="0" w:right="100"/>
              <w:jc w:val="center"/>
              <w:rPr>
                <w:color w:val="auto"/>
                <w:sz w:val="24"/>
                <w:szCs w:val="24"/>
                <w:lang w:val="ru-RU" w:eastAsia="ru-RU"/>
              </w:rPr>
            </w:pPr>
            <w:r w:rsidRPr="001C2D9A">
              <w:rPr>
                <w:color w:val="auto"/>
                <w:sz w:val="24"/>
                <w:szCs w:val="24"/>
                <w:lang w:val="ru-RU" w:eastAsia="ru-RU"/>
              </w:rPr>
              <w:t xml:space="preserve">985000 - цена земельного участка / </w:t>
            </w:r>
          </w:p>
          <w:p w:rsidR="00931A18" w:rsidRPr="001C2D9A" w:rsidRDefault="00B31B2B" w:rsidP="00B31B2B">
            <w:pPr>
              <w:pStyle w:val="TableParagraph"/>
              <w:tabs>
                <w:tab w:val="left" w:pos="3153"/>
              </w:tabs>
              <w:ind w:left="0" w:right="100"/>
              <w:jc w:val="center"/>
              <w:rPr>
                <w:color w:val="auto"/>
                <w:sz w:val="24"/>
                <w:szCs w:val="24"/>
                <w:lang w:val="ru-RU" w:eastAsia="ru-RU"/>
              </w:rPr>
            </w:pPr>
            <w:r w:rsidRPr="001C2D9A">
              <w:rPr>
                <w:color w:val="auto"/>
                <w:sz w:val="24"/>
                <w:szCs w:val="24"/>
                <w:lang w:val="ru-RU" w:eastAsia="ru-RU"/>
              </w:rPr>
              <w:t xml:space="preserve">938000, в том числе: </w:t>
            </w:r>
          </w:p>
          <w:p w:rsidR="00B31B2B" w:rsidRPr="001C2D9A" w:rsidRDefault="00B31B2B" w:rsidP="00B31B2B">
            <w:pPr>
              <w:pStyle w:val="TableParagraph"/>
              <w:tabs>
                <w:tab w:val="left" w:pos="3153"/>
              </w:tabs>
              <w:ind w:left="0" w:right="100"/>
              <w:jc w:val="center"/>
              <w:rPr>
                <w:color w:val="auto"/>
                <w:sz w:val="24"/>
                <w:szCs w:val="24"/>
                <w:lang w:val="ru-RU" w:eastAsia="ru-RU"/>
              </w:rPr>
            </w:pPr>
            <w:r w:rsidRPr="001C2D9A">
              <w:rPr>
                <w:color w:val="auto"/>
                <w:sz w:val="24"/>
                <w:szCs w:val="24"/>
                <w:lang w:val="ru-RU" w:eastAsia="ru-RU"/>
              </w:rPr>
              <w:t xml:space="preserve">445500 - цена здания, </w:t>
            </w:r>
          </w:p>
          <w:p w:rsidR="00B31B2B" w:rsidRPr="001C2D9A" w:rsidRDefault="00B31B2B" w:rsidP="00B31B2B">
            <w:pPr>
              <w:pStyle w:val="TableParagraph"/>
              <w:tabs>
                <w:tab w:val="left" w:pos="3153"/>
              </w:tabs>
              <w:ind w:left="0" w:right="100"/>
              <w:jc w:val="center"/>
              <w:rPr>
                <w:color w:val="auto"/>
                <w:sz w:val="24"/>
                <w:szCs w:val="24"/>
                <w:lang w:val="ru-RU" w:eastAsia="ru-RU"/>
              </w:rPr>
            </w:pPr>
            <w:r w:rsidRPr="001C2D9A">
              <w:rPr>
                <w:color w:val="auto"/>
                <w:sz w:val="24"/>
                <w:szCs w:val="24"/>
                <w:lang w:val="ru-RU" w:eastAsia="ru-RU"/>
              </w:rPr>
              <w:t>492500 - цена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B31B2B" w:rsidRPr="001C2D9A" w:rsidRDefault="00B31B2B" w:rsidP="00B31B2B">
            <w:pPr>
              <w:tabs>
                <w:tab w:val="left" w:pos="1276"/>
              </w:tabs>
              <w:jc w:val="center"/>
              <w:rPr>
                <w:rFonts w:ascii="Times New Roman" w:hAnsi="Times New Roman" w:cs="Times New Roman"/>
                <w:sz w:val="24"/>
                <w:szCs w:val="24"/>
              </w:rPr>
            </w:pPr>
            <w:r w:rsidRPr="001C2D9A">
              <w:rPr>
                <w:rFonts w:ascii="Times New Roman" w:hAnsi="Times New Roman" w:cs="Times New Roman"/>
                <w:sz w:val="24"/>
                <w:szCs w:val="24"/>
              </w:rPr>
              <w:t>93800 / 46900</w:t>
            </w:r>
          </w:p>
        </w:tc>
        <w:tc>
          <w:tcPr>
            <w:tcW w:w="1275" w:type="dxa"/>
            <w:tcBorders>
              <w:top w:val="single" w:sz="4" w:space="0" w:color="auto"/>
              <w:left w:val="single" w:sz="4" w:space="0" w:color="auto"/>
              <w:bottom w:val="single" w:sz="4" w:space="0" w:color="auto"/>
              <w:right w:val="single" w:sz="4" w:space="0" w:color="auto"/>
            </w:tcBorders>
          </w:tcPr>
          <w:p w:rsidR="00B31B2B" w:rsidRPr="001C2D9A" w:rsidRDefault="00B31B2B" w:rsidP="00B31B2B">
            <w:pPr>
              <w:tabs>
                <w:tab w:val="left" w:pos="1276"/>
              </w:tabs>
              <w:jc w:val="center"/>
              <w:rPr>
                <w:rFonts w:ascii="Times New Roman" w:hAnsi="Times New Roman" w:cs="Times New Roman"/>
                <w:sz w:val="24"/>
                <w:szCs w:val="24"/>
              </w:rPr>
            </w:pPr>
            <w:r w:rsidRPr="001C2D9A">
              <w:rPr>
                <w:rFonts w:ascii="Times New Roman" w:hAnsi="Times New Roman" w:cs="Times New Roman"/>
                <w:sz w:val="24"/>
                <w:szCs w:val="24"/>
              </w:rPr>
              <w:t>375200</w:t>
            </w:r>
          </w:p>
        </w:tc>
        <w:tc>
          <w:tcPr>
            <w:tcW w:w="2129" w:type="dxa"/>
            <w:tcBorders>
              <w:top w:val="single" w:sz="4" w:space="0" w:color="auto"/>
              <w:left w:val="single" w:sz="4" w:space="0" w:color="auto"/>
              <w:bottom w:val="single" w:sz="4" w:space="0" w:color="auto"/>
              <w:right w:val="single" w:sz="4" w:space="0" w:color="auto"/>
            </w:tcBorders>
          </w:tcPr>
          <w:p w:rsidR="007E264F" w:rsidRPr="001C2D9A" w:rsidRDefault="002E5753" w:rsidP="002E7485">
            <w:pPr>
              <w:pStyle w:val="TableParagraph"/>
              <w:tabs>
                <w:tab w:val="left" w:pos="3153"/>
              </w:tabs>
              <w:ind w:left="0"/>
              <w:rPr>
                <w:bCs/>
                <w:color w:val="auto"/>
                <w:sz w:val="24"/>
                <w:szCs w:val="24"/>
                <w:lang w:val="ru-RU"/>
              </w:rPr>
            </w:pPr>
            <w:r w:rsidRPr="001C2D9A">
              <w:rPr>
                <w:bCs/>
                <w:color w:val="auto"/>
                <w:sz w:val="24"/>
                <w:szCs w:val="24"/>
                <w:lang w:val="ru-RU"/>
              </w:rPr>
              <w:t>26 июня</w:t>
            </w:r>
            <w:r w:rsidR="00E12C2B" w:rsidRPr="001C2D9A">
              <w:rPr>
                <w:bCs/>
                <w:color w:val="auto"/>
                <w:sz w:val="24"/>
                <w:szCs w:val="24"/>
                <w:lang w:val="ru-RU"/>
              </w:rPr>
              <w:t xml:space="preserve">, </w:t>
            </w:r>
          </w:p>
          <w:p w:rsidR="00E267BD" w:rsidRPr="001C2D9A" w:rsidRDefault="00E12C2B" w:rsidP="002E7485">
            <w:pPr>
              <w:pStyle w:val="TableParagraph"/>
              <w:tabs>
                <w:tab w:val="left" w:pos="3153"/>
              </w:tabs>
              <w:ind w:left="0"/>
              <w:rPr>
                <w:bCs/>
                <w:color w:val="auto"/>
                <w:sz w:val="24"/>
                <w:szCs w:val="24"/>
                <w:lang w:val="ru-RU"/>
              </w:rPr>
            </w:pPr>
            <w:r w:rsidRPr="001C2D9A">
              <w:rPr>
                <w:bCs/>
                <w:color w:val="auto"/>
                <w:sz w:val="24"/>
                <w:szCs w:val="24"/>
                <w:lang w:val="ru-RU"/>
              </w:rPr>
              <w:t>21 августа</w:t>
            </w:r>
            <w:r w:rsidR="002A660B" w:rsidRPr="001C2D9A">
              <w:rPr>
                <w:bCs/>
                <w:color w:val="auto"/>
                <w:sz w:val="24"/>
                <w:szCs w:val="24"/>
                <w:lang w:val="ru-RU"/>
              </w:rPr>
              <w:t xml:space="preserve">, </w:t>
            </w:r>
          </w:p>
          <w:p w:rsidR="007E264F" w:rsidRPr="001C2D9A" w:rsidRDefault="002A660B" w:rsidP="002E7485">
            <w:pPr>
              <w:pStyle w:val="TableParagraph"/>
              <w:tabs>
                <w:tab w:val="left" w:pos="3153"/>
              </w:tabs>
              <w:ind w:left="0"/>
              <w:rPr>
                <w:bCs/>
                <w:color w:val="auto"/>
                <w:sz w:val="24"/>
                <w:szCs w:val="24"/>
                <w:lang w:val="ru-RU"/>
              </w:rPr>
            </w:pPr>
            <w:r w:rsidRPr="001C2D9A">
              <w:rPr>
                <w:bCs/>
                <w:color w:val="auto"/>
                <w:sz w:val="24"/>
                <w:szCs w:val="24"/>
                <w:lang w:val="ru-RU"/>
              </w:rPr>
              <w:t>30 октября</w:t>
            </w:r>
            <w:r w:rsidR="0019415A" w:rsidRPr="001C2D9A">
              <w:rPr>
                <w:bCs/>
                <w:color w:val="auto"/>
                <w:sz w:val="24"/>
                <w:szCs w:val="24"/>
                <w:lang w:val="ru-RU"/>
              </w:rPr>
              <w:t>,</w:t>
            </w:r>
          </w:p>
          <w:p w:rsidR="0019415A" w:rsidRPr="001C2D9A" w:rsidRDefault="0019415A" w:rsidP="0019415A">
            <w:pPr>
              <w:pStyle w:val="TableParagraph"/>
              <w:tabs>
                <w:tab w:val="left" w:pos="3153"/>
              </w:tabs>
              <w:ind w:left="0"/>
              <w:rPr>
                <w:color w:val="auto"/>
                <w:sz w:val="24"/>
                <w:szCs w:val="24"/>
                <w:lang w:val="ru-RU"/>
              </w:rPr>
            </w:pPr>
            <w:r w:rsidRPr="001C2D9A">
              <w:rPr>
                <w:color w:val="auto"/>
                <w:sz w:val="24"/>
                <w:szCs w:val="24"/>
                <w:lang w:val="ru-RU"/>
              </w:rPr>
              <w:t>11 декабря,</w:t>
            </w:r>
          </w:p>
          <w:p w:rsidR="00EB7983" w:rsidRPr="001C2D9A" w:rsidRDefault="00B41373" w:rsidP="002E7485">
            <w:pPr>
              <w:pStyle w:val="TableParagraph"/>
              <w:tabs>
                <w:tab w:val="left" w:pos="3153"/>
              </w:tabs>
              <w:ind w:left="0"/>
              <w:rPr>
                <w:bCs/>
                <w:color w:val="auto"/>
                <w:sz w:val="24"/>
                <w:szCs w:val="24"/>
                <w:lang w:val="ru-RU"/>
              </w:rPr>
            </w:pPr>
            <w:r w:rsidRPr="001C2D9A">
              <w:rPr>
                <w:bCs/>
                <w:color w:val="auto"/>
                <w:sz w:val="24"/>
                <w:szCs w:val="24"/>
                <w:lang w:val="ru-RU"/>
              </w:rPr>
              <w:t>2020 года</w:t>
            </w:r>
            <w:r w:rsidR="00EB7983" w:rsidRPr="001C2D9A">
              <w:rPr>
                <w:bCs/>
                <w:color w:val="auto"/>
                <w:sz w:val="24"/>
                <w:szCs w:val="24"/>
                <w:lang w:val="ru-RU"/>
              </w:rPr>
              <w:t>,</w:t>
            </w:r>
          </w:p>
          <w:p w:rsidR="00EB4845" w:rsidRPr="001C2D9A" w:rsidRDefault="00EB7983" w:rsidP="00EB7983">
            <w:pPr>
              <w:pStyle w:val="TableParagraph"/>
              <w:tabs>
                <w:tab w:val="left" w:pos="3153"/>
              </w:tabs>
              <w:ind w:left="0"/>
              <w:rPr>
                <w:color w:val="auto"/>
                <w:sz w:val="24"/>
                <w:szCs w:val="24"/>
                <w:lang w:val="ru-RU"/>
              </w:rPr>
            </w:pPr>
            <w:r w:rsidRPr="001C2D9A">
              <w:rPr>
                <w:color w:val="auto"/>
                <w:sz w:val="24"/>
                <w:szCs w:val="24"/>
                <w:lang w:val="ru-RU"/>
              </w:rPr>
              <w:t>12 февраля</w:t>
            </w:r>
            <w:r w:rsidR="00EB4845" w:rsidRPr="001C2D9A">
              <w:rPr>
                <w:color w:val="auto"/>
                <w:sz w:val="24"/>
                <w:szCs w:val="24"/>
                <w:lang w:val="ru-RU"/>
              </w:rPr>
              <w:t xml:space="preserve">, </w:t>
            </w:r>
          </w:p>
          <w:p w:rsidR="00B31B2B" w:rsidRPr="001C2D9A" w:rsidRDefault="00EB4845" w:rsidP="00EB7983">
            <w:pPr>
              <w:pStyle w:val="TableParagraph"/>
              <w:tabs>
                <w:tab w:val="left" w:pos="3153"/>
              </w:tabs>
              <w:ind w:left="0"/>
              <w:rPr>
                <w:bCs/>
                <w:color w:val="auto"/>
                <w:sz w:val="24"/>
                <w:szCs w:val="24"/>
                <w:lang w:val="ru-RU"/>
              </w:rPr>
            </w:pPr>
            <w:r w:rsidRPr="001C2D9A">
              <w:rPr>
                <w:color w:val="auto"/>
                <w:sz w:val="24"/>
                <w:szCs w:val="24"/>
                <w:lang w:val="ru-RU"/>
              </w:rPr>
              <w:t>9 апреля</w:t>
            </w:r>
            <w:r w:rsidR="00EB7983" w:rsidRPr="001C2D9A">
              <w:rPr>
                <w:color w:val="auto"/>
                <w:sz w:val="24"/>
                <w:szCs w:val="24"/>
                <w:lang w:val="ru-RU"/>
              </w:rPr>
              <w:t xml:space="preserve"> 2021 года </w:t>
            </w:r>
            <w:r w:rsidR="00B31B2B" w:rsidRPr="001C2D9A">
              <w:rPr>
                <w:bCs/>
                <w:color w:val="auto"/>
                <w:sz w:val="24"/>
                <w:szCs w:val="24"/>
                <w:lang w:val="ru-RU"/>
              </w:rPr>
              <w:t>торги признаны несостоявшимися в связи с отсутствием допущенных участников</w:t>
            </w:r>
            <w:r w:rsidR="00F11662" w:rsidRPr="001C2D9A">
              <w:rPr>
                <w:bCs/>
                <w:color w:val="auto"/>
                <w:sz w:val="24"/>
                <w:szCs w:val="24"/>
                <w:lang w:val="ru-RU"/>
              </w:rPr>
              <w:t>;</w:t>
            </w:r>
          </w:p>
        </w:tc>
      </w:tr>
      <w:tr w:rsidR="001B1E32" w:rsidRPr="001C2D9A" w:rsidTr="006A3B0C">
        <w:trPr>
          <w:gridAfter w:val="1"/>
          <w:wAfter w:w="36" w:type="dxa"/>
          <w:trHeight w:val="274"/>
        </w:trPr>
        <w:tc>
          <w:tcPr>
            <w:tcW w:w="540" w:type="dxa"/>
            <w:tcBorders>
              <w:top w:val="single" w:sz="4" w:space="0" w:color="000000"/>
              <w:left w:val="single" w:sz="4" w:space="0" w:color="000000"/>
              <w:bottom w:val="single" w:sz="4" w:space="0" w:color="000000"/>
            </w:tcBorders>
          </w:tcPr>
          <w:p w:rsidR="00052860" w:rsidRPr="001C2D9A" w:rsidRDefault="003D6672" w:rsidP="00052860">
            <w:pPr>
              <w:pStyle w:val="TableParagraph"/>
              <w:ind w:left="0" w:right="16"/>
              <w:jc w:val="center"/>
              <w:rPr>
                <w:color w:val="auto"/>
                <w:sz w:val="24"/>
                <w:szCs w:val="24"/>
                <w:lang w:val="ru-RU"/>
              </w:rPr>
            </w:pPr>
            <w:r>
              <w:rPr>
                <w:color w:val="auto"/>
                <w:sz w:val="24"/>
                <w:szCs w:val="24"/>
                <w:lang w:val="ru-RU"/>
              </w:rPr>
              <w:t>3</w:t>
            </w:r>
          </w:p>
        </w:tc>
        <w:tc>
          <w:tcPr>
            <w:tcW w:w="3430" w:type="dxa"/>
            <w:tcBorders>
              <w:top w:val="single" w:sz="4" w:space="0" w:color="000000"/>
              <w:left w:val="single" w:sz="4" w:space="0" w:color="000000"/>
              <w:bottom w:val="single" w:sz="4" w:space="0" w:color="000000"/>
            </w:tcBorders>
          </w:tcPr>
          <w:p w:rsidR="00052860" w:rsidRPr="001C2D9A" w:rsidRDefault="00052860" w:rsidP="00052860">
            <w:pPr>
              <w:pStyle w:val="TableParagraph"/>
              <w:tabs>
                <w:tab w:val="left" w:pos="459"/>
                <w:tab w:val="left" w:pos="3153"/>
              </w:tabs>
              <w:ind w:left="37"/>
              <w:rPr>
                <w:color w:val="auto"/>
                <w:sz w:val="24"/>
                <w:szCs w:val="24"/>
                <w:lang w:val="ru-RU" w:eastAsia="ru-RU"/>
              </w:rPr>
            </w:pPr>
            <w:r w:rsidRPr="001C2D9A">
              <w:rPr>
                <w:color w:val="auto"/>
                <w:sz w:val="24"/>
                <w:szCs w:val="24"/>
                <w:lang w:val="ru-RU" w:eastAsia="ru-RU"/>
              </w:rPr>
              <w:t xml:space="preserve">Здание с кадастровым номером 44:27:050901:248, назначение: нежилое </w:t>
            </w:r>
          </w:p>
          <w:p w:rsidR="00052860" w:rsidRPr="001C2D9A" w:rsidRDefault="00052860" w:rsidP="00052860">
            <w:pPr>
              <w:pStyle w:val="TableParagraph"/>
              <w:tabs>
                <w:tab w:val="left" w:pos="459"/>
                <w:tab w:val="left" w:pos="3153"/>
              </w:tabs>
              <w:ind w:left="37"/>
              <w:rPr>
                <w:color w:val="auto"/>
                <w:sz w:val="24"/>
                <w:szCs w:val="24"/>
                <w:lang w:val="ru-RU" w:eastAsia="ru-RU"/>
              </w:rPr>
            </w:pPr>
          </w:p>
          <w:p w:rsidR="00052860" w:rsidRPr="001C2D9A" w:rsidRDefault="00052860" w:rsidP="00052860">
            <w:pPr>
              <w:pStyle w:val="TableParagraph"/>
              <w:tabs>
                <w:tab w:val="left" w:pos="459"/>
                <w:tab w:val="left" w:pos="3153"/>
              </w:tabs>
              <w:ind w:left="37"/>
              <w:rPr>
                <w:color w:val="auto"/>
                <w:sz w:val="24"/>
                <w:szCs w:val="24"/>
                <w:lang w:val="ru-RU" w:eastAsia="ru-RU"/>
              </w:rPr>
            </w:pPr>
            <w:r w:rsidRPr="001C2D9A">
              <w:rPr>
                <w:color w:val="auto"/>
                <w:sz w:val="24"/>
                <w:szCs w:val="24"/>
                <w:lang w:val="ru-RU" w:eastAsia="ru-RU"/>
              </w:rPr>
              <w:t>земельный участок с кадастровым номером 44:27:050901:250, категория земель: земли населённых пунктов</w:t>
            </w:r>
          </w:p>
        </w:tc>
        <w:tc>
          <w:tcPr>
            <w:tcW w:w="2409" w:type="dxa"/>
            <w:tcBorders>
              <w:top w:val="single" w:sz="4" w:space="0" w:color="000000"/>
              <w:left w:val="single" w:sz="4" w:space="0" w:color="000000"/>
              <w:bottom w:val="single" w:sz="4" w:space="0" w:color="000000"/>
            </w:tcBorders>
          </w:tcPr>
          <w:p w:rsidR="00052860" w:rsidRPr="001C2D9A" w:rsidRDefault="00052860" w:rsidP="00052860">
            <w:pPr>
              <w:pStyle w:val="TableParagraph"/>
              <w:tabs>
                <w:tab w:val="left" w:pos="459"/>
                <w:tab w:val="left" w:pos="3153"/>
              </w:tabs>
              <w:ind w:left="0"/>
              <w:rPr>
                <w:color w:val="auto"/>
                <w:sz w:val="24"/>
                <w:szCs w:val="24"/>
                <w:lang w:val="ru-RU" w:eastAsia="ru-RU"/>
              </w:rPr>
            </w:pPr>
            <w:r w:rsidRPr="001C2D9A">
              <w:rPr>
                <w:color w:val="auto"/>
                <w:sz w:val="24"/>
                <w:szCs w:val="24"/>
                <w:lang w:val="ru-RU" w:eastAsia="ru-RU"/>
              </w:rPr>
              <w:t>Российская Федерация, Костромская область, городской округ город Кострома, город Кострома, посёлок Гари, дом 35</w:t>
            </w:r>
          </w:p>
        </w:tc>
        <w:tc>
          <w:tcPr>
            <w:tcW w:w="2268" w:type="dxa"/>
            <w:tcBorders>
              <w:top w:val="single" w:sz="4" w:space="0" w:color="000000"/>
              <w:left w:val="single" w:sz="4" w:space="0" w:color="000000"/>
              <w:bottom w:val="single" w:sz="4" w:space="0" w:color="000000"/>
            </w:tcBorders>
          </w:tcPr>
          <w:p w:rsidR="00052860" w:rsidRPr="001C2D9A" w:rsidRDefault="00052860" w:rsidP="00052860">
            <w:pPr>
              <w:pStyle w:val="TableParagraph"/>
              <w:tabs>
                <w:tab w:val="left" w:pos="459"/>
                <w:tab w:val="left" w:pos="3153"/>
              </w:tabs>
              <w:ind w:left="37"/>
              <w:jc w:val="center"/>
              <w:rPr>
                <w:color w:val="auto"/>
                <w:sz w:val="24"/>
                <w:szCs w:val="24"/>
                <w:lang w:val="ru-RU" w:eastAsia="ru-RU"/>
              </w:rPr>
            </w:pPr>
            <w:r w:rsidRPr="001C2D9A">
              <w:rPr>
                <w:color w:val="auto"/>
                <w:sz w:val="24"/>
                <w:szCs w:val="24"/>
                <w:lang w:val="ru-RU" w:eastAsia="ru-RU"/>
              </w:rPr>
              <w:t>1624,4</w:t>
            </w:r>
          </w:p>
          <w:p w:rsidR="00052860" w:rsidRPr="001C2D9A" w:rsidRDefault="00052860" w:rsidP="00052860">
            <w:pPr>
              <w:pStyle w:val="TableParagraph"/>
              <w:tabs>
                <w:tab w:val="left" w:pos="459"/>
                <w:tab w:val="left" w:pos="3153"/>
              </w:tabs>
              <w:ind w:left="37"/>
              <w:jc w:val="center"/>
              <w:rPr>
                <w:color w:val="auto"/>
                <w:sz w:val="24"/>
                <w:szCs w:val="24"/>
                <w:lang w:val="ru-RU" w:eastAsia="ru-RU"/>
              </w:rPr>
            </w:pPr>
          </w:p>
          <w:p w:rsidR="00052860" w:rsidRPr="001C2D9A" w:rsidRDefault="00052860" w:rsidP="00052860">
            <w:pPr>
              <w:pStyle w:val="TableParagraph"/>
              <w:tabs>
                <w:tab w:val="left" w:pos="459"/>
                <w:tab w:val="left" w:pos="3153"/>
              </w:tabs>
              <w:ind w:left="37"/>
              <w:jc w:val="center"/>
              <w:rPr>
                <w:color w:val="auto"/>
                <w:sz w:val="24"/>
                <w:szCs w:val="24"/>
                <w:lang w:val="ru-RU" w:eastAsia="ru-RU"/>
              </w:rPr>
            </w:pPr>
          </w:p>
          <w:p w:rsidR="00052860" w:rsidRPr="001C2D9A" w:rsidRDefault="00052860" w:rsidP="00052860">
            <w:pPr>
              <w:pStyle w:val="TableParagraph"/>
              <w:tabs>
                <w:tab w:val="left" w:pos="459"/>
                <w:tab w:val="left" w:pos="3153"/>
              </w:tabs>
              <w:ind w:left="37"/>
              <w:jc w:val="center"/>
              <w:rPr>
                <w:color w:val="auto"/>
                <w:sz w:val="24"/>
                <w:szCs w:val="24"/>
                <w:lang w:val="ru-RU" w:eastAsia="ru-RU"/>
              </w:rPr>
            </w:pPr>
          </w:p>
          <w:p w:rsidR="00052860" w:rsidRPr="001C2D9A" w:rsidRDefault="00052860" w:rsidP="00052860">
            <w:pPr>
              <w:pStyle w:val="TableParagraph"/>
              <w:tabs>
                <w:tab w:val="left" w:pos="459"/>
                <w:tab w:val="left" w:pos="3153"/>
              </w:tabs>
              <w:ind w:left="37"/>
              <w:jc w:val="center"/>
              <w:rPr>
                <w:color w:val="auto"/>
                <w:sz w:val="24"/>
                <w:szCs w:val="24"/>
                <w:lang w:val="ru-RU" w:eastAsia="ru-RU"/>
              </w:rPr>
            </w:pPr>
            <w:r w:rsidRPr="001C2D9A">
              <w:rPr>
                <w:color w:val="auto"/>
                <w:sz w:val="24"/>
                <w:szCs w:val="24"/>
                <w:lang w:val="ru-RU" w:eastAsia="ru-RU"/>
              </w:rPr>
              <w:t>5382</w:t>
            </w:r>
          </w:p>
        </w:tc>
        <w:tc>
          <w:tcPr>
            <w:tcW w:w="2126" w:type="dxa"/>
            <w:tcBorders>
              <w:top w:val="single" w:sz="4" w:space="0" w:color="000000"/>
              <w:left w:val="single" w:sz="4" w:space="0" w:color="000000"/>
              <w:bottom w:val="single" w:sz="4" w:space="0" w:color="000000"/>
              <w:right w:val="single" w:sz="4" w:space="0" w:color="auto"/>
            </w:tcBorders>
          </w:tcPr>
          <w:p w:rsidR="00052860" w:rsidRPr="001C2D9A" w:rsidRDefault="00052860" w:rsidP="00052860">
            <w:pPr>
              <w:pStyle w:val="TableParagraph"/>
              <w:tabs>
                <w:tab w:val="left" w:pos="459"/>
                <w:tab w:val="left" w:pos="3153"/>
              </w:tabs>
              <w:ind w:left="37"/>
              <w:jc w:val="center"/>
              <w:rPr>
                <w:color w:val="auto"/>
                <w:sz w:val="24"/>
                <w:szCs w:val="24"/>
                <w:lang w:val="ru-RU" w:eastAsia="ru-RU"/>
              </w:rPr>
            </w:pPr>
            <w:r w:rsidRPr="001C2D9A">
              <w:rPr>
                <w:color w:val="auto"/>
                <w:sz w:val="24"/>
                <w:szCs w:val="24"/>
                <w:lang w:val="ru-RU" w:eastAsia="ru-RU"/>
              </w:rPr>
              <w:t xml:space="preserve">4552000, в том числе: </w:t>
            </w:r>
          </w:p>
          <w:p w:rsidR="00052860" w:rsidRPr="001C2D9A" w:rsidRDefault="00052860" w:rsidP="00052860">
            <w:pPr>
              <w:pStyle w:val="TableParagraph"/>
              <w:tabs>
                <w:tab w:val="left" w:pos="459"/>
                <w:tab w:val="left" w:pos="3153"/>
              </w:tabs>
              <w:ind w:left="37"/>
              <w:jc w:val="center"/>
              <w:rPr>
                <w:color w:val="auto"/>
                <w:sz w:val="24"/>
                <w:szCs w:val="24"/>
                <w:lang w:val="ru-RU" w:eastAsia="ru-RU"/>
              </w:rPr>
            </w:pPr>
            <w:r w:rsidRPr="001C2D9A">
              <w:rPr>
                <w:color w:val="auto"/>
                <w:sz w:val="24"/>
                <w:szCs w:val="24"/>
                <w:lang w:val="ru-RU" w:eastAsia="ru-RU"/>
              </w:rPr>
              <w:t xml:space="preserve">1467000 - цена здания; </w:t>
            </w:r>
          </w:p>
          <w:p w:rsidR="00052860" w:rsidRPr="001C2D9A" w:rsidRDefault="00052860" w:rsidP="00052860">
            <w:pPr>
              <w:pStyle w:val="TableParagraph"/>
              <w:tabs>
                <w:tab w:val="left" w:pos="459"/>
                <w:tab w:val="left" w:pos="3153"/>
              </w:tabs>
              <w:ind w:left="37"/>
              <w:jc w:val="center"/>
              <w:rPr>
                <w:color w:val="auto"/>
                <w:sz w:val="24"/>
                <w:szCs w:val="24"/>
                <w:lang w:val="ru-RU" w:eastAsia="ru-RU"/>
              </w:rPr>
            </w:pPr>
            <w:r w:rsidRPr="001C2D9A">
              <w:rPr>
                <w:color w:val="auto"/>
                <w:sz w:val="24"/>
                <w:szCs w:val="24"/>
                <w:lang w:val="ru-RU" w:eastAsia="ru-RU"/>
              </w:rPr>
              <w:t xml:space="preserve">3085000 - цена земельного участка / </w:t>
            </w:r>
          </w:p>
          <w:p w:rsidR="00052860" w:rsidRPr="001C2D9A" w:rsidRDefault="00052860" w:rsidP="00052860">
            <w:pPr>
              <w:pStyle w:val="TableParagraph"/>
              <w:tabs>
                <w:tab w:val="left" w:pos="459"/>
                <w:tab w:val="left" w:pos="3153"/>
              </w:tabs>
              <w:ind w:left="37"/>
              <w:jc w:val="center"/>
              <w:rPr>
                <w:color w:val="auto"/>
                <w:sz w:val="24"/>
                <w:szCs w:val="24"/>
                <w:lang w:val="ru-RU" w:eastAsia="ru-RU"/>
              </w:rPr>
            </w:pPr>
            <w:r w:rsidRPr="001C2D9A">
              <w:rPr>
                <w:color w:val="auto"/>
                <w:sz w:val="24"/>
                <w:szCs w:val="24"/>
                <w:lang w:val="ru-RU" w:eastAsia="ru-RU"/>
              </w:rPr>
              <w:t xml:space="preserve">2276000, в том числе: </w:t>
            </w:r>
          </w:p>
          <w:p w:rsidR="00052860" w:rsidRPr="001C2D9A" w:rsidRDefault="00052860" w:rsidP="00052860">
            <w:pPr>
              <w:pStyle w:val="TableParagraph"/>
              <w:tabs>
                <w:tab w:val="left" w:pos="459"/>
                <w:tab w:val="left" w:pos="3153"/>
              </w:tabs>
              <w:ind w:left="37"/>
              <w:jc w:val="center"/>
              <w:rPr>
                <w:color w:val="auto"/>
                <w:sz w:val="24"/>
                <w:szCs w:val="24"/>
                <w:lang w:val="ru-RU" w:eastAsia="ru-RU"/>
              </w:rPr>
            </w:pPr>
            <w:r w:rsidRPr="001C2D9A">
              <w:rPr>
                <w:color w:val="auto"/>
                <w:sz w:val="24"/>
                <w:szCs w:val="24"/>
                <w:lang w:val="ru-RU" w:eastAsia="ru-RU"/>
              </w:rPr>
              <w:t xml:space="preserve">733500 - цена здания; </w:t>
            </w:r>
          </w:p>
          <w:p w:rsidR="00052860" w:rsidRPr="001C2D9A" w:rsidRDefault="00052860" w:rsidP="00052860">
            <w:pPr>
              <w:pStyle w:val="TableParagraph"/>
              <w:tabs>
                <w:tab w:val="left" w:pos="459"/>
                <w:tab w:val="left" w:pos="3153"/>
              </w:tabs>
              <w:ind w:left="37"/>
              <w:jc w:val="center"/>
              <w:rPr>
                <w:color w:val="auto"/>
                <w:sz w:val="24"/>
                <w:szCs w:val="24"/>
                <w:lang w:val="ru-RU" w:eastAsia="ru-RU"/>
              </w:rPr>
            </w:pPr>
            <w:r w:rsidRPr="001C2D9A">
              <w:rPr>
                <w:color w:val="auto"/>
                <w:sz w:val="24"/>
                <w:szCs w:val="24"/>
                <w:lang w:val="ru-RU" w:eastAsia="ru-RU"/>
              </w:rPr>
              <w:t xml:space="preserve">1542500 - цена </w:t>
            </w:r>
            <w:r w:rsidRPr="001C2D9A">
              <w:rPr>
                <w:color w:val="auto"/>
                <w:sz w:val="24"/>
                <w:szCs w:val="24"/>
                <w:lang w:val="ru-RU" w:eastAsia="ru-RU"/>
              </w:rPr>
              <w:lastRenderedPageBreak/>
              <w:t>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052860" w:rsidRPr="001C2D9A" w:rsidRDefault="00052860" w:rsidP="00052860">
            <w:pPr>
              <w:tabs>
                <w:tab w:val="left" w:pos="1276"/>
              </w:tabs>
              <w:jc w:val="center"/>
              <w:rPr>
                <w:rFonts w:ascii="Times New Roman" w:hAnsi="Times New Roman" w:cs="Times New Roman"/>
                <w:sz w:val="24"/>
                <w:szCs w:val="24"/>
              </w:rPr>
            </w:pPr>
            <w:r w:rsidRPr="001C2D9A">
              <w:rPr>
                <w:rFonts w:ascii="Times New Roman" w:hAnsi="Times New Roman" w:cs="Times New Roman"/>
                <w:sz w:val="24"/>
                <w:szCs w:val="24"/>
              </w:rPr>
              <w:lastRenderedPageBreak/>
              <w:t>227600 / 113800</w:t>
            </w:r>
          </w:p>
        </w:tc>
        <w:tc>
          <w:tcPr>
            <w:tcW w:w="1275" w:type="dxa"/>
            <w:tcBorders>
              <w:top w:val="single" w:sz="4" w:space="0" w:color="auto"/>
              <w:left w:val="single" w:sz="4" w:space="0" w:color="auto"/>
              <w:bottom w:val="single" w:sz="4" w:space="0" w:color="auto"/>
              <w:right w:val="single" w:sz="4" w:space="0" w:color="auto"/>
            </w:tcBorders>
          </w:tcPr>
          <w:p w:rsidR="00052860" w:rsidRPr="001C2D9A" w:rsidRDefault="00052860" w:rsidP="00052860">
            <w:pPr>
              <w:tabs>
                <w:tab w:val="left" w:pos="1276"/>
              </w:tabs>
              <w:jc w:val="center"/>
              <w:rPr>
                <w:rFonts w:ascii="Times New Roman" w:hAnsi="Times New Roman" w:cs="Times New Roman"/>
                <w:sz w:val="24"/>
                <w:szCs w:val="24"/>
              </w:rPr>
            </w:pPr>
            <w:r w:rsidRPr="001C2D9A">
              <w:rPr>
                <w:rFonts w:ascii="Times New Roman" w:hAnsi="Times New Roman" w:cs="Times New Roman"/>
                <w:sz w:val="24"/>
                <w:szCs w:val="24"/>
              </w:rPr>
              <w:t>910400</w:t>
            </w:r>
          </w:p>
        </w:tc>
        <w:tc>
          <w:tcPr>
            <w:tcW w:w="2129" w:type="dxa"/>
            <w:tcBorders>
              <w:top w:val="single" w:sz="4" w:space="0" w:color="auto"/>
              <w:left w:val="single" w:sz="4" w:space="0" w:color="auto"/>
              <w:bottom w:val="single" w:sz="4" w:space="0" w:color="auto"/>
              <w:right w:val="single" w:sz="4" w:space="0" w:color="auto"/>
            </w:tcBorders>
          </w:tcPr>
          <w:p w:rsidR="00052860" w:rsidRPr="001C2D9A" w:rsidRDefault="00052860" w:rsidP="00052860">
            <w:pPr>
              <w:pStyle w:val="TableParagraph"/>
              <w:tabs>
                <w:tab w:val="left" w:pos="3153"/>
              </w:tabs>
              <w:ind w:left="0"/>
              <w:rPr>
                <w:bCs/>
                <w:color w:val="auto"/>
                <w:sz w:val="24"/>
                <w:szCs w:val="24"/>
                <w:lang w:val="ru-RU"/>
              </w:rPr>
            </w:pPr>
            <w:r w:rsidRPr="001C2D9A">
              <w:rPr>
                <w:bCs/>
                <w:color w:val="auto"/>
                <w:sz w:val="24"/>
                <w:szCs w:val="24"/>
                <w:lang w:val="ru-RU"/>
              </w:rPr>
              <w:t>2</w:t>
            </w:r>
            <w:r w:rsidR="001C2D9A" w:rsidRPr="001C2D9A">
              <w:rPr>
                <w:bCs/>
                <w:color w:val="auto"/>
                <w:sz w:val="24"/>
                <w:szCs w:val="24"/>
                <w:lang w:val="ru-RU"/>
              </w:rPr>
              <w:t>4</w:t>
            </w:r>
            <w:r w:rsidRPr="001C2D9A">
              <w:rPr>
                <w:bCs/>
                <w:color w:val="auto"/>
                <w:sz w:val="24"/>
                <w:szCs w:val="24"/>
                <w:lang w:val="ru-RU"/>
              </w:rPr>
              <w:t xml:space="preserve"> </w:t>
            </w:r>
            <w:r w:rsidR="001C2D9A" w:rsidRPr="001C2D9A">
              <w:rPr>
                <w:bCs/>
                <w:color w:val="auto"/>
                <w:sz w:val="24"/>
                <w:szCs w:val="24"/>
                <w:lang w:val="ru-RU"/>
              </w:rPr>
              <w:t>апреля</w:t>
            </w:r>
            <w:r w:rsidRPr="001C2D9A">
              <w:rPr>
                <w:bCs/>
                <w:color w:val="auto"/>
                <w:sz w:val="24"/>
                <w:szCs w:val="24"/>
                <w:lang w:val="ru-RU"/>
              </w:rPr>
              <w:t xml:space="preserve">, </w:t>
            </w:r>
          </w:p>
          <w:p w:rsidR="00052860" w:rsidRPr="001C2D9A" w:rsidRDefault="00052860" w:rsidP="00052860">
            <w:pPr>
              <w:pStyle w:val="TableParagraph"/>
              <w:tabs>
                <w:tab w:val="left" w:pos="3153"/>
              </w:tabs>
              <w:ind w:left="0"/>
              <w:rPr>
                <w:bCs/>
                <w:color w:val="auto"/>
                <w:sz w:val="24"/>
                <w:szCs w:val="24"/>
                <w:lang w:val="ru-RU"/>
              </w:rPr>
            </w:pPr>
            <w:r w:rsidRPr="001C2D9A">
              <w:rPr>
                <w:bCs/>
                <w:color w:val="auto"/>
                <w:sz w:val="24"/>
                <w:szCs w:val="24"/>
                <w:lang w:val="ru-RU"/>
              </w:rPr>
              <w:t xml:space="preserve">21 августа, </w:t>
            </w:r>
          </w:p>
          <w:p w:rsidR="00052860" w:rsidRPr="001C2D9A" w:rsidRDefault="00052860" w:rsidP="00052860">
            <w:pPr>
              <w:pStyle w:val="TableParagraph"/>
              <w:tabs>
                <w:tab w:val="left" w:pos="3153"/>
              </w:tabs>
              <w:ind w:left="0"/>
              <w:rPr>
                <w:bCs/>
                <w:color w:val="auto"/>
                <w:sz w:val="24"/>
                <w:szCs w:val="24"/>
                <w:lang w:val="ru-RU"/>
              </w:rPr>
            </w:pPr>
            <w:r w:rsidRPr="001C2D9A">
              <w:rPr>
                <w:bCs/>
                <w:color w:val="auto"/>
                <w:sz w:val="24"/>
                <w:szCs w:val="24"/>
                <w:lang w:val="ru-RU"/>
              </w:rPr>
              <w:t>30 октября,</w:t>
            </w:r>
          </w:p>
          <w:p w:rsidR="00052860" w:rsidRPr="001C2D9A" w:rsidRDefault="00052860" w:rsidP="00052860">
            <w:pPr>
              <w:pStyle w:val="TableParagraph"/>
              <w:tabs>
                <w:tab w:val="left" w:pos="3153"/>
              </w:tabs>
              <w:ind w:left="0"/>
              <w:rPr>
                <w:color w:val="auto"/>
                <w:sz w:val="24"/>
                <w:szCs w:val="24"/>
                <w:lang w:val="ru-RU"/>
              </w:rPr>
            </w:pPr>
            <w:r w:rsidRPr="001C2D9A">
              <w:rPr>
                <w:color w:val="auto"/>
                <w:sz w:val="24"/>
                <w:szCs w:val="24"/>
                <w:lang w:val="ru-RU"/>
              </w:rPr>
              <w:t>11 декабря,</w:t>
            </w:r>
          </w:p>
          <w:p w:rsidR="00052860" w:rsidRPr="001C2D9A" w:rsidRDefault="00052860" w:rsidP="00052860">
            <w:pPr>
              <w:pStyle w:val="TableParagraph"/>
              <w:tabs>
                <w:tab w:val="left" w:pos="3153"/>
              </w:tabs>
              <w:ind w:left="0"/>
              <w:rPr>
                <w:bCs/>
                <w:color w:val="auto"/>
                <w:sz w:val="24"/>
                <w:szCs w:val="24"/>
                <w:lang w:val="ru-RU"/>
              </w:rPr>
            </w:pPr>
            <w:r w:rsidRPr="001C2D9A">
              <w:rPr>
                <w:bCs/>
                <w:color w:val="auto"/>
                <w:sz w:val="24"/>
                <w:szCs w:val="24"/>
                <w:lang w:val="ru-RU"/>
              </w:rPr>
              <w:t>2020 года,</w:t>
            </w:r>
          </w:p>
          <w:p w:rsidR="00052860" w:rsidRPr="001C2D9A" w:rsidRDefault="00052860" w:rsidP="00052860">
            <w:pPr>
              <w:pStyle w:val="TableParagraph"/>
              <w:tabs>
                <w:tab w:val="left" w:pos="3153"/>
              </w:tabs>
              <w:ind w:left="0"/>
              <w:rPr>
                <w:color w:val="auto"/>
                <w:sz w:val="24"/>
                <w:szCs w:val="24"/>
                <w:lang w:val="ru-RU"/>
              </w:rPr>
            </w:pPr>
            <w:r w:rsidRPr="001C2D9A">
              <w:rPr>
                <w:color w:val="auto"/>
                <w:sz w:val="24"/>
                <w:szCs w:val="24"/>
                <w:lang w:val="ru-RU"/>
              </w:rPr>
              <w:t xml:space="preserve">12 февраля, </w:t>
            </w:r>
          </w:p>
          <w:p w:rsidR="00052860" w:rsidRPr="001C2D9A" w:rsidRDefault="00052860" w:rsidP="00052860">
            <w:pPr>
              <w:pStyle w:val="TableParagraph"/>
              <w:tabs>
                <w:tab w:val="left" w:pos="3153"/>
              </w:tabs>
              <w:ind w:left="0"/>
              <w:rPr>
                <w:bCs/>
                <w:color w:val="auto"/>
                <w:sz w:val="24"/>
                <w:szCs w:val="24"/>
                <w:lang w:val="ru-RU"/>
              </w:rPr>
            </w:pPr>
            <w:r w:rsidRPr="001C2D9A">
              <w:rPr>
                <w:color w:val="auto"/>
                <w:sz w:val="24"/>
                <w:szCs w:val="24"/>
                <w:lang w:val="ru-RU"/>
              </w:rPr>
              <w:t xml:space="preserve">9 апреля 2021 года </w:t>
            </w:r>
            <w:r w:rsidRPr="001C2D9A">
              <w:rPr>
                <w:bCs/>
                <w:color w:val="auto"/>
                <w:sz w:val="24"/>
                <w:szCs w:val="24"/>
                <w:lang w:val="ru-RU"/>
              </w:rPr>
              <w:t xml:space="preserve">торги признаны несостоявшимися в связи с отсутствием </w:t>
            </w:r>
            <w:r w:rsidRPr="001C2D9A">
              <w:rPr>
                <w:bCs/>
                <w:color w:val="auto"/>
                <w:sz w:val="24"/>
                <w:szCs w:val="24"/>
                <w:lang w:val="ru-RU"/>
              </w:rPr>
              <w:lastRenderedPageBreak/>
              <w:t>допущенных участников;</w:t>
            </w:r>
          </w:p>
        </w:tc>
      </w:tr>
      <w:tr w:rsidR="001B1E32" w:rsidRPr="001C2D9A" w:rsidTr="006A3B0C">
        <w:trPr>
          <w:trHeight w:val="289"/>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eastAsia="Calibri" w:hAnsi="Times New Roman" w:cs="Times New Roman"/>
                <w:sz w:val="24"/>
                <w:szCs w:val="24"/>
              </w:rPr>
            </w:pPr>
            <w:r w:rsidRPr="001C2D9A">
              <w:rPr>
                <w:rFonts w:ascii="Times New Roman" w:eastAsia="Calibri" w:hAnsi="Times New Roman" w:cs="Times New Roman"/>
                <w:sz w:val="24"/>
                <w:szCs w:val="24"/>
              </w:rPr>
              <w:lastRenderedPageBreak/>
              <w:t>Обременения:</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jc w:val="both"/>
              <w:rPr>
                <w:rFonts w:ascii="Times New Roman" w:hAnsi="Times New Roman" w:cs="Times New Roman"/>
                <w:sz w:val="24"/>
                <w:szCs w:val="24"/>
              </w:rPr>
            </w:pPr>
            <w:r w:rsidRPr="001C2D9A">
              <w:rPr>
                <w:rFonts w:ascii="Times New Roman" w:hAnsi="Times New Roman" w:cs="Times New Roman"/>
                <w:sz w:val="24"/>
                <w:szCs w:val="24"/>
              </w:rPr>
              <w:t>На лот № 1: посредством земельного участка с кадастровым номером 44:27:090704:21 обеспечен доступ к земельному участку с кадастровым номером: 44:27:090704:407.</w:t>
            </w:r>
          </w:p>
        </w:tc>
      </w:tr>
      <w:tr w:rsidR="001B1E32" w:rsidRPr="001C2D9A" w:rsidTr="006A3B0C">
        <w:trPr>
          <w:trHeight w:val="289"/>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Способ приватизации: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widowControl/>
              <w:tabs>
                <w:tab w:val="left" w:pos="426"/>
                <w:tab w:val="left" w:pos="3075"/>
              </w:tabs>
              <w:autoSpaceDE/>
              <w:ind w:right="-1"/>
              <w:jc w:val="both"/>
              <w:rPr>
                <w:rFonts w:ascii="Times New Roman" w:hAnsi="Times New Roman" w:cs="Times New Roman"/>
                <w:sz w:val="24"/>
                <w:szCs w:val="24"/>
              </w:rPr>
            </w:pPr>
            <w:r w:rsidRPr="001C2D9A">
              <w:rPr>
                <w:rFonts w:ascii="Times New Roman" w:hAnsi="Times New Roman" w:cs="Times New Roman"/>
                <w:sz w:val="24"/>
                <w:szCs w:val="24"/>
              </w:rPr>
              <w:t>Продажа посредством публичного предложения.</w:t>
            </w:r>
          </w:p>
        </w:tc>
      </w:tr>
      <w:tr w:rsidR="001B1E32" w:rsidRPr="001C2D9A" w:rsidTr="006A3B0C">
        <w:trPr>
          <w:trHeight w:val="289"/>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pStyle w:val="TableParagraph"/>
              <w:ind w:left="0"/>
              <w:rPr>
                <w:color w:val="auto"/>
                <w:sz w:val="24"/>
                <w:szCs w:val="24"/>
                <w:lang w:val="ru-RU"/>
              </w:rPr>
            </w:pPr>
            <w:r w:rsidRPr="001C2D9A">
              <w:rPr>
                <w:color w:val="auto"/>
                <w:sz w:val="24"/>
                <w:szCs w:val="24"/>
                <w:lang w:val="ru-RU"/>
              </w:rPr>
              <w:t>Форма проведения 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widowControl/>
              <w:tabs>
                <w:tab w:val="left" w:pos="426"/>
                <w:tab w:val="left" w:pos="3075"/>
              </w:tabs>
              <w:autoSpaceDE/>
              <w:ind w:right="-1"/>
              <w:jc w:val="both"/>
              <w:rPr>
                <w:rFonts w:ascii="Times New Roman" w:hAnsi="Times New Roman" w:cs="Times New Roman"/>
                <w:sz w:val="24"/>
                <w:szCs w:val="24"/>
              </w:rPr>
            </w:pPr>
            <w:r w:rsidRPr="001C2D9A">
              <w:rPr>
                <w:rFonts w:ascii="Times New Roman" w:hAnsi="Times New Roman" w:cs="Times New Roman"/>
                <w:sz w:val="24"/>
                <w:szCs w:val="24"/>
              </w:rPr>
              <w:t>Электронная.</w:t>
            </w:r>
          </w:p>
        </w:tc>
      </w:tr>
      <w:tr w:rsidR="001B1E32" w:rsidRPr="001C2D9A" w:rsidTr="006A3B0C">
        <w:trPr>
          <w:trHeight w:val="28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Решение об условиях приватизации: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jc w:val="both"/>
              <w:rPr>
                <w:rFonts w:ascii="Times New Roman" w:hAnsi="Times New Roman" w:cs="Times New Roman"/>
                <w:sz w:val="24"/>
                <w:szCs w:val="24"/>
              </w:rPr>
            </w:pPr>
            <w:r w:rsidRPr="001C2D9A">
              <w:rPr>
                <w:rFonts w:ascii="Times New Roman" w:hAnsi="Times New Roman" w:cs="Times New Roman"/>
                <w:sz w:val="24"/>
                <w:szCs w:val="24"/>
              </w:rPr>
              <w:t>На лот № 1: постановление Администрации города Костромы от 25 ноября 2019 года № 2288 «Об утверждении условий приватизации муниципального имущества города Костромы».</w:t>
            </w:r>
          </w:p>
          <w:p w:rsidR="002E5753" w:rsidRPr="001C2D9A" w:rsidRDefault="002E5753" w:rsidP="002E5753">
            <w:pPr>
              <w:snapToGrid w:val="0"/>
              <w:jc w:val="both"/>
              <w:rPr>
                <w:rFonts w:ascii="Times New Roman" w:hAnsi="Times New Roman" w:cs="Times New Roman"/>
                <w:sz w:val="24"/>
                <w:szCs w:val="24"/>
              </w:rPr>
            </w:pPr>
            <w:r w:rsidRPr="001C2D9A">
              <w:rPr>
                <w:rFonts w:ascii="Times New Roman" w:hAnsi="Times New Roman" w:cs="Times New Roman"/>
                <w:sz w:val="24"/>
                <w:szCs w:val="24"/>
              </w:rPr>
              <w:t>На лот</w:t>
            </w:r>
            <w:bookmarkStart w:id="0" w:name="_GoBack"/>
            <w:bookmarkEnd w:id="0"/>
            <w:r w:rsidRPr="001C2D9A">
              <w:rPr>
                <w:rFonts w:ascii="Times New Roman" w:hAnsi="Times New Roman" w:cs="Times New Roman"/>
                <w:sz w:val="24"/>
                <w:szCs w:val="24"/>
              </w:rPr>
              <w:t xml:space="preserve"> № 2: постановление Администрации города Костромы от 15 ноября 2019 года № 2192 «Об утверждении условий приватизации муниципального имущества города Костромы».</w:t>
            </w:r>
          </w:p>
          <w:p w:rsidR="002E5753" w:rsidRPr="001C2D9A" w:rsidRDefault="002E5753" w:rsidP="003D6672">
            <w:pPr>
              <w:snapToGrid w:val="0"/>
              <w:jc w:val="both"/>
              <w:rPr>
                <w:rFonts w:ascii="Times New Roman" w:hAnsi="Times New Roman" w:cs="Times New Roman"/>
                <w:sz w:val="24"/>
                <w:szCs w:val="24"/>
              </w:rPr>
            </w:pPr>
            <w:r w:rsidRPr="001C2D9A">
              <w:rPr>
                <w:rFonts w:ascii="Times New Roman" w:hAnsi="Times New Roman" w:cs="Times New Roman"/>
                <w:sz w:val="24"/>
                <w:szCs w:val="24"/>
              </w:rPr>
              <w:t xml:space="preserve">На лот № </w:t>
            </w:r>
            <w:r w:rsidR="003D6672">
              <w:rPr>
                <w:rFonts w:ascii="Times New Roman" w:hAnsi="Times New Roman" w:cs="Times New Roman"/>
                <w:sz w:val="24"/>
                <w:szCs w:val="24"/>
              </w:rPr>
              <w:t>3</w:t>
            </w:r>
            <w:r w:rsidRPr="001C2D9A">
              <w:rPr>
                <w:rFonts w:ascii="Times New Roman" w:hAnsi="Times New Roman" w:cs="Times New Roman"/>
                <w:sz w:val="24"/>
                <w:szCs w:val="24"/>
              </w:rPr>
              <w:t xml:space="preserve"> постановление Администрации города Костромы от 15 июля 2020 года № 1229 «Об утверждении условий приватизации муниципального имущества города Костромы».</w:t>
            </w:r>
          </w:p>
        </w:tc>
      </w:tr>
      <w:tr w:rsidR="001B1E32" w:rsidRPr="001C2D9A" w:rsidTr="006A3B0C">
        <w:trPr>
          <w:trHeight w:val="287"/>
        </w:trPr>
        <w:tc>
          <w:tcPr>
            <w:tcW w:w="16198" w:type="dxa"/>
            <w:gridSpan w:val="9"/>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jc w:val="center"/>
              <w:rPr>
                <w:rFonts w:ascii="Times New Roman" w:hAnsi="Times New Roman" w:cs="Times New Roman"/>
                <w:b/>
                <w:i/>
                <w:sz w:val="24"/>
                <w:szCs w:val="24"/>
              </w:rPr>
            </w:pPr>
            <w:r w:rsidRPr="001C2D9A">
              <w:rPr>
                <w:rFonts w:ascii="Times New Roman" w:hAnsi="Times New Roman" w:cs="Times New Roman"/>
                <w:b/>
                <w:i/>
                <w:sz w:val="24"/>
                <w:szCs w:val="24"/>
              </w:rPr>
              <w:t>Контактная информация продавца</w:t>
            </w:r>
          </w:p>
        </w:tc>
      </w:tr>
      <w:tr w:rsidR="001B1E32" w:rsidRPr="001C2D9A" w:rsidTr="006A3B0C">
        <w:trPr>
          <w:trHeight w:val="28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Наименование организации: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Управление имущественных и земельных отношений Администрации города Костромы</w:t>
            </w:r>
            <w:r w:rsidR="00B5663D" w:rsidRPr="001C2D9A">
              <w:rPr>
                <w:rFonts w:ascii="Times New Roman" w:hAnsi="Times New Roman" w:cs="Times New Roman"/>
                <w:sz w:val="24"/>
                <w:szCs w:val="24"/>
              </w:rPr>
              <w:t>.</w:t>
            </w:r>
          </w:p>
        </w:tc>
      </w:tr>
      <w:tr w:rsidR="001B1E32" w:rsidRPr="001C2D9A" w:rsidTr="006A3B0C">
        <w:trPr>
          <w:trHeight w:val="289"/>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Место нахождения:</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F1164B">
            <w:pPr>
              <w:snapToGrid w:val="0"/>
              <w:rPr>
                <w:rFonts w:ascii="Times New Roman" w:hAnsi="Times New Roman" w:cs="Times New Roman"/>
                <w:sz w:val="24"/>
                <w:szCs w:val="24"/>
              </w:rPr>
            </w:pPr>
            <w:r w:rsidRPr="001C2D9A">
              <w:rPr>
                <w:rFonts w:ascii="Times New Roman" w:hAnsi="Times New Roman" w:cs="Times New Roman"/>
                <w:sz w:val="24"/>
                <w:szCs w:val="24"/>
              </w:rPr>
              <w:t>Костромская область, город Кострома, площадь Конституции, дом 2</w:t>
            </w:r>
            <w:r w:rsidR="00F1164B" w:rsidRPr="001C2D9A">
              <w:rPr>
                <w:rFonts w:ascii="Times New Roman" w:hAnsi="Times New Roman" w:cs="Times New Roman"/>
                <w:sz w:val="24"/>
                <w:szCs w:val="24"/>
              </w:rPr>
              <w:t>.</w:t>
            </w:r>
          </w:p>
        </w:tc>
      </w:tr>
      <w:tr w:rsidR="001B1E32" w:rsidRPr="001C2D9A" w:rsidTr="006A3B0C">
        <w:trPr>
          <w:trHeight w:val="13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Телефон:</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+7 (4942) 42 55 92</w:t>
            </w:r>
            <w:r w:rsidR="00B5663D" w:rsidRPr="001C2D9A">
              <w:rPr>
                <w:rFonts w:ascii="Times New Roman" w:hAnsi="Times New Roman" w:cs="Times New Roman"/>
                <w:sz w:val="24"/>
                <w:szCs w:val="24"/>
              </w:rPr>
              <w:t>.</w:t>
            </w:r>
          </w:p>
        </w:tc>
      </w:tr>
      <w:tr w:rsidR="001B1E32" w:rsidRPr="001C2D9A" w:rsidTr="006A3B0C">
        <w:trPr>
          <w:trHeight w:val="15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Факс:</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+7 (4942) 32 62 10</w:t>
            </w:r>
            <w:r w:rsidR="00B5663D" w:rsidRPr="001C2D9A">
              <w:rPr>
                <w:rFonts w:ascii="Times New Roman" w:hAnsi="Times New Roman" w:cs="Times New Roman"/>
                <w:sz w:val="24"/>
                <w:szCs w:val="24"/>
              </w:rPr>
              <w:t>.</w:t>
            </w:r>
          </w:p>
        </w:tc>
      </w:tr>
      <w:tr w:rsidR="001B1E32" w:rsidRPr="001C2D9A" w:rsidTr="006A3B0C">
        <w:trPr>
          <w:trHeight w:val="311"/>
        </w:trPr>
        <w:tc>
          <w:tcPr>
            <w:tcW w:w="3970" w:type="dxa"/>
            <w:gridSpan w:val="2"/>
            <w:tcBorders>
              <w:top w:val="single" w:sz="4" w:space="0" w:color="000000"/>
              <w:left w:val="single" w:sz="4" w:space="0" w:color="000000"/>
              <w:bottom w:val="single" w:sz="4" w:space="0" w:color="000000"/>
            </w:tcBorders>
          </w:tcPr>
          <w:p w:rsidR="00BA75CB" w:rsidRPr="001C2D9A" w:rsidRDefault="00BA75CB" w:rsidP="00BA75CB">
            <w:pPr>
              <w:snapToGrid w:val="0"/>
              <w:rPr>
                <w:rFonts w:ascii="Times New Roman" w:hAnsi="Times New Roman" w:cs="Times New Roman"/>
                <w:sz w:val="24"/>
                <w:szCs w:val="24"/>
              </w:rPr>
            </w:pPr>
            <w:r w:rsidRPr="001C2D9A">
              <w:rPr>
                <w:rFonts w:ascii="Times New Roman" w:hAnsi="Times New Roman" w:cs="Times New Roman"/>
                <w:sz w:val="24"/>
                <w:szCs w:val="24"/>
              </w:rPr>
              <w:t>E-</w:t>
            </w:r>
            <w:proofErr w:type="spellStart"/>
            <w:r w:rsidRPr="001C2D9A">
              <w:rPr>
                <w:rFonts w:ascii="Times New Roman" w:hAnsi="Times New Roman" w:cs="Times New Roman"/>
                <w:sz w:val="24"/>
                <w:szCs w:val="24"/>
              </w:rPr>
              <w:t>mail</w:t>
            </w:r>
            <w:proofErr w:type="spellEnd"/>
            <w:r w:rsidRPr="001C2D9A">
              <w:rPr>
                <w:rFonts w:ascii="Times New Roman" w:hAnsi="Times New Roman" w:cs="Times New Roman"/>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BA75CB" w:rsidRPr="001C2D9A" w:rsidRDefault="00931A18" w:rsidP="00BA75CB">
            <w:pPr>
              <w:snapToGrid w:val="0"/>
              <w:rPr>
                <w:rFonts w:ascii="Times New Roman" w:hAnsi="Times New Roman" w:cs="Times New Roman"/>
                <w:sz w:val="24"/>
                <w:szCs w:val="24"/>
              </w:rPr>
            </w:pPr>
            <w:proofErr w:type="spellStart"/>
            <w:r w:rsidRPr="001C2D9A">
              <w:rPr>
                <w:rFonts w:ascii="Times New Roman" w:hAnsi="Times New Roman" w:cs="Times New Roman"/>
                <w:sz w:val="24"/>
                <w:szCs w:val="24"/>
                <w:lang w:val="en-US"/>
              </w:rPr>
              <w:t>KulikovKB</w:t>
            </w:r>
            <w:proofErr w:type="spellEnd"/>
            <w:r w:rsidRPr="001C2D9A">
              <w:rPr>
                <w:rFonts w:ascii="Times New Roman" w:hAnsi="Times New Roman" w:cs="Times New Roman"/>
                <w:sz w:val="24"/>
                <w:szCs w:val="24"/>
              </w:rPr>
              <w:t>@</w:t>
            </w:r>
            <w:proofErr w:type="spellStart"/>
            <w:r w:rsidRPr="001C2D9A">
              <w:rPr>
                <w:rFonts w:ascii="Times New Roman" w:hAnsi="Times New Roman" w:cs="Times New Roman"/>
                <w:sz w:val="24"/>
                <w:szCs w:val="24"/>
                <w:lang w:val="en-US"/>
              </w:rPr>
              <w:t>gradk</w:t>
            </w:r>
            <w:proofErr w:type="spellEnd"/>
            <w:r w:rsidRPr="001C2D9A">
              <w:rPr>
                <w:rFonts w:ascii="Times New Roman" w:hAnsi="Times New Roman" w:cs="Times New Roman"/>
                <w:sz w:val="24"/>
                <w:szCs w:val="24"/>
              </w:rPr>
              <w:t>о</w:t>
            </w:r>
            <w:r w:rsidRPr="001C2D9A">
              <w:rPr>
                <w:rFonts w:ascii="Times New Roman" w:hAnsi="Times New Roman" w:cs="Times New Roman"/>
                <w:sz w:val="24"/>
                <w:szCs w:val="24"/>
                <w:lang w:val="en-US"/>
              </w:rPr>
              <w:t>stroma</w:t>
            </w:r>
            <w:r w:rsidRPr="001C2D9A">
              <w:rPr>
                <w:rFonts w:ascii="Times New Roman" w:hAnsi="Times New Roman" w:cs="Times New Roman"/>
                <w:sz w:val="24"/>
                <w:szCs w:val="24"/>
              </w:rPr>
              <w:t>.</w:t>
            </w:r>
            <w:proofErr w:type="spellStart"/>
            <w:r w:rsidRPr="001C2D9A">
              <w:rPr>
                <w:rFonts w:ascii="Times New Roman" w:hAnsi="Times New Roman" w:cs="Times New Roman"/>
                <w:sz w:val="24"/>
                <w:szCs w:val="24"/>
                <w:lang w:val="en-US"/>
              </w:rPr>
              <w:t>ru</w:t>
            </w:r>
            <w:proofErr w:type="spellEnd"/>
            <w:r w:rsidRPr="001C2D9A">
              <w:rPr>
                <w:rFonts w:ascii="Times New Roman" w:hAnsi="Times New Roman" w:cs="Times New Roman"/>
                <w:sz w:val="24"/>
                <w:szCs w:val="24"/>
              </w:rPr>
              <w:t xml:space="preserve">, </w:t>
            </w:r>
            <w:proofErr w:type="spellStart"/>
            <w:r w:rsidRPr="001C2D9A">
              <w:rPr>
                <w:rFonts w:ascii="Times New Roman" w:hAnsi="Times New Roman" w:cs="Times New Roman"/>
                <w:sz w:val="24"/>
                <w:szCs w:val="24"/>
              </w:rPr>
              <w:t>FilatkinRV</w:t>
            </w:r>
            <w:proofErr w:type="spellEnd"/>
            <w:r w:rsidRPr="001C2D9A">
              <w:rPr>
                <w:rFonts w:ascii="Times New Roman" w:hAnsi="Times New Roman" w:cs="Times New Roman"/>
                <w:sz w:val="24"/>
                <w:szCs w:val="24"/>
              </w:rPr>
              <w:t>@</w:t>
            </w:r>
            <w:r w:rsidRPr="001C2D9A">
              <w:rPr>
                <w:rFonts w:ascii="Times New Roman" w:hAnsi="Times New Roman" w:cs="Times New Roman"/>
                <w:sz w:val="24"/>
                <w:szCs w:val="24"/>
                <w:lang w:val="en-US"/>
              </w:rPr>
              <w:t>grad</w:t>
            </w:r>
            <w:proofErr w:type="spellStart"/>
            <w:r w:rsidRPr="001C2D9A">
              <w:rPr>
                <w:rFonts w:ascii="Times New Roman" w:hAnsi="Times New Roman" w:cs="Times New Roman"/>
                <w:sz w:val="24"/>
                <w:szCs w:val="24"/>
              </w:rPr>
              <w:t>kоstroma</w:t>
            </w:r>
            <w:proofErr w:type="spellEnd"/>
            <w:r w:rsidRPr="001C2D9A">
              <w:rPr>
                <w:rFonts w:ascii="Times New Roman" w:hAnsi="Times New Roman" w:cs="Times New Roman"/>
                <w:sz w:val="24"/>
                <w:szCs w:val="24"/>
              </w:rPr>
              <w:t>.</w:t>
            </w:r>
            <w:proofErr w:type="spellStart"/>
            <w:r w:rsidRPr="001C2D9A">
              <w:rPr>
                <w:rFonts w:ascii="Times New Roman" w:hAnsi="Times New Roman" w:cs="Times New Roman"/>
                <w:sz w:val="24"/>
                <w:szCs w:val="24"/>
                <w:lang w:val="en-US"/>
              </w:rPr>
              <w:t>ru</w:t>
            </w:r>
            <w:proofErr w:type="spellEnd"/>
            <w:r w:rsidR="00B5663D" w:rsidRPr="001C2D9A">
              <w:rPr>
                <w:rFonts w:ascii="Times New Roman" w:hAnsi="Times New Roman" w:cs="Times New Roman"/>
                <w:sz w:val="24"/>
                <w:szCs w:val="24"/>
              </w:rPr>
              <w:t>.</w:t>
            </w:r>
          </w:p>
        </w:tc>
      </w:tr>
      <w:tr w:rsidR="001B1E32" w:rsidRPr="001C2D9A" w:rsidTr="006A3B0C">
        <w:trPr>
          <w:trHeight w:val="254"/>
        </w:trPr>
        <w:tc>
          <w:tcPr>
            <w:tcW w:w="3970" w:type="dxa"/>
            <w:gridSpan w:val="2"/>
            <w:tcBorders>
              <w:top w:val="single" w:sz="4" w:space="0" w:color="000000"/>
              <w:left w:val="single" w:sz="4" w:space="0" w:color="000000"/>
              <w:bottom w:val="single" w:sz="4" w:space="0" w:color="000000"/>
            </w:tcBorders>
          </w:tcPr>
          <w:p w:rsidR="00BA75CB" w:rsidRPr="001C2D9A" w:rsidRDefault="00BA75CB" w:rsidP="00BA75CB">
            <w:pPr>
              <w:snapToGrid w:val="0"/>
              <w:rPr>
                <w:rFonts w:ascii="Times New Roman" w:hAnsi="Times New Roman" w:cs="Times New Roman"/>
                <w:sz w:val="24"/>
                <w:szCs w:val="24"/>
              </w:rPr>
            </w:pPr>
            <w:r w:rsidRPr="001C2D9A">
              <w:rPr>
                <w:rFonts w:ascii="Times New Roman" w:hAnsi="Times New Roman" w:cs="Times New Roman"/>
                <w:sz w:val="24"/>
                <w:szCs w:val="24"/>
              </w:rPr>
              <w:t>Контактное лицо:</w:t>
            </w:r>
          </w:p>
        </w:tc>
        <w:tc>
          <w:tcPr>
            <w:tcW w:w="12228" w:type="dxa"/>
            <w:gridSpan w:val="7"/>
            <w:tcBorders>
              <w:top w:val="single" w:sz="4" w:space="0" w:color="000000"/>
              <w:left w:val="single" w:sz="4" w:space="0" w:color="000000"/>
              <w:bottom w:val="single" w:sz="4" w:space="0" w:color="000000"/>
              <w:right w:val="single" w:sz="4" w:space="0" w:color="000000"/>
            </w:tcBorders>
          </w:tcPr>
          <w:p w:rsidR="00BA75CB" w:rsidRPr="001C2D9A" w:rsidRDefault="00BA75CB" w:rsidP="00BA75CB">
            <w:pPr>
              <w:snapToGrid w:val="0"/>
              <w:rPr>
                <w:rFonts w:ascii="Times New Roman" w:hAnsi="Times New Roman" w:cs="Times New Roman"/>
                <w:sz w:val="24"/>
                <w:szCs w:val="24"/>
              </w:rPr>
            </w:pPr>
            <w:r w:rsidRPr="001C2D9A">
              <w:rPr>
                <w:rFonts w:ascii="Times New Roman" w:hAnsi="Times New Roman" w:cs="Times New Roman"/>
                <w:sz w:val="24"/>
                <w:szCs w:val="24"/>
              </w:rPr>
              <w:t>Куликов Константин Борисович</w:t>
            </w:r>
            <w:r w:rsidR="00931A18" w:rsidRPr="001C2D9A">
              <w:rPr>
                <w:rFonts w:ascii="Times New Roman" w:hAnsi="Times New Roman" w:cs="Times New Roman"/>
                <w:sz w:val="24"/>
                <w:szCs w:val="24"/>
              </w:rPr>
              <w:t>, Филаткин Роман Викторович</w:t>
            </w:r>
            <w:r w:rsidR="00B5663D" w:rsidRPr="001C2D9A">
              <w:rPr>
                <w:rFonts w:ascii="Times New Roman" w:hAnsi="Times New Roman" w:cs="Times New Roman"/>
                <w:sz w:val="24"/>
                <w:szCs w:val="24"/>
              </w:rPr>
              <w:t>.</w:t>
            </w:r>
          </w:p>
        </w:tc>
      </w:tr>
      <w:tr w:rsidR="001B1E32" w:rsidRPr="001C2D9A" w:rsidTr="002E5753">
        <w:trPr>
          <w:trHeight w:val="278"/>
        </w:trPr>
        <w:tc>
          <w:tcPr>
            <w:tcW w:w="16198" w:type="dxa"/>
            <w:gridSpan w:val="9"/>
            <w:tcBorders>
              <w:top w:val="single" w:sz="4" w:space="0" w:color="000000"/>
              <w:left w:val="single" w:sz="4" w:space="0" w:color="000000"/>
              <w:bottom w:val="single" w:sz="4" w:space="0" w:color="000000"/>
              <w:right w:val="single" w:sz="4" w:space="0" w:color="000000"/>
            </w:tcBorders>
          </w:tcPr>
          <w:p w:rsidR="002E5753" w:rsidRPr="001C2D9A" w:rsidRDefault="00760E3A" w:rsidP="002E5753">
            <w:pPr>
              <w:snapToGrid w:val="0"/>
              <w:jc w:val="center"/>
              <w:rPr>
                <w:rFonts w:ascii="Times New Roman" w:hAnsi="Times New Roman" w:cs="Times New Roman"/>
                <w:sz w:val="24"/>
                <w:szCs w:val="24"/>
              </w:rPr>
            </w:pPr>
            <w:r w:rsidRPr="001C2D9A">
              <w:rPr>
                <w:rFonts w:ascii="Times New Roman" w:hAnsi="Times New Roman" w:cs="Times New Roman"/>
                <w:b/>
                <w:i/>
                <w:sz w:val="24"/>
                <w:szCs w:val="24"/>
              </w:rPr>
              <w:t>Организатор торгов (Оператор электронной площадки)</w:t>
            </w:r>
          </w:p>
        </w:tc>
      </w:tr>
      <w:tr w:rsidR="001B1E32" w:rsidRPr="001C2D9A" w:rsidTr="002E5753">
        <w:trPr>
          <w:trHeight w:val="268"/>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pStyle w:val="TableParagraph"/>
              <w:ind w:left="0"/>
              <w:rPr>
                <w:color w:val="auto"/>
                <w:sz w:val="24"/>
                <w:szCs w:val="24"/>
              </w:rPr>
            </w:pPr>
            <w:proofErr w:type="spellStart"/>
            <w:r w:rsidRPr="001C2D9A">
              <w:rPr>
                <w:color w:val="auto"/>
                <w:sz w:val="24"/>
                <w:szCs w:val="24"/>
              </w:rPr>
              <w:t>Наименование</w:t>
            </w:r>
            <w:proofErr w:type="spellEnd"/>
            <w:r w:rsidRPr="001C2D9A">
              <w:rPr>
                <w:color w:val="auto"/>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bCs/>
                <w:sz w:val="24"/>
                <w:szCs w:val="24"/>
              </w:rPr>
              <w:t>ООО «РТС-тендер» (э</w:t>
            </w:r>
            <w:r w:rsidRPr="001C2D9A">
              <w:rPr>
                <w:rFonts w:ascii="Times New Roman" w:hAnsi="Times New Roman" w:cs="Times New Roman"/>
                <w:sz w:val="24"/>
                <w:szCs w:val="24"/>
              </w:rPr>
              <w:t>лектронная площадка)</w:t>
            </w:r>
          </w:p>
        </w:tc>
      </w:tr>
      <w:tr w:rsidR="001B1E32" w:rsidRPr="001C2D9A" w:rsidTr="006A3B0C">
        <w:trPr>
          <w:trHeight w:val="142"/>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Место нахождения:</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121151, город Москва, набережная Тараса Шевченко, дом 23-А.</w:t>
            </w:r>
          </w:p>
        </w:tc>
      </w:tr>
      <w:tr w:rsidR="001B1E32" w:rsidRPr="001C2D9A" w:rsidTr="006A3B0C">
        <w:trPr>
          <w:trHeight w:val="89"/>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Телефон:</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+7 (499) 653-55-00, +7 (800)-77-55-800</w:t>
            </w:r>
            <w:r w:rsidR="00B5663D" w:rsidRPr="001C2D9A">
              <w:rPr>
                <w:rFonts w:ascii="Times New Roman" w:hAnsi="Times New Roman" w:cs="Times New Roman"/>
                <w:sz w:val="24"/>
                <w:szCs w:val="24"/>
              </w:rPr>
              <w:t>.</w:t>
            </w:r>
          </w:p>
        </w:tc>
      </w:tr>
      <w:tr w:rsidR="001B1E32" w:rsidRPr="001C2D9A" w:rsidTr="006A3B0C">
        <w:trPr>
          <w:trHeight w:val="150"/>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Факс:</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+7 (495) 733-95-19</w:t>
            </w:r>
            <w:r w:rsidR="00B5663D" w:rsidRPr="001C2D9A">
              <w:rPr>
                <w:rFonts w:ascii="Times New Roman" w:hAnsi="Times New Roman" w:cs="Times New Roman"/>
                <w:sz w:val="24"/>
                <w:szCs w:val="24"/>
              </w:rPr>
              <w:t>.</w:t>
            </w:r>
          </w:p>
        </w:tc>
      </w:tr>
      <w:tr w:rsidR="001B1E32" w:rsidRPr="001C2D9A" w:rsidTr="006A3B0C">
        <w:trPr>
          <w:trHeight w:val="70"/>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E-</w:t>
            </w:r>
            <w:proofErr w:type="spellStart"/>
            <w:r w:rsidRPr="001C2D9A">
              <w:rPr>
                <w:rFonts w:ascii="Times New Roman" w:hAnsi="Times New Roman" w:cs="Times New Roman"/>
                <w:sz w:val="24"/>
                <w:szCs w:val="24"/>
              </w:rPr>
              <w:t>mail</w:t>
            </w:r>
            <w:proofErr w:type="spellEnd"/>
            <w:r w:rsidRPr="001C2D9A">
              <w:rPr>
                <w:rFonts w:ascii="Times New Roman" w:hAnsi="Times New Roman" w:cs="Times New Roman"/>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iSupport@rts-tender.ru</w:t>
            </w:r>
            <w:r w:rsidR="00B5663D" w:rsidRPr="001C2D9A">
              <w:rPr>
                <w:rFonts w:ascii="Times New Roman" w:hAnsi="Times New Roman" w:cs="Times New Roman"/>
                <w:sz w:val="24"/>
                <w:szCs w:val="24"/>
              </w:rPr>
              <w:t>.</w:t>
            </w:r>
          </w:p>
        </w:tc>
      </w:tr>
      <w:tr w:rsidR="001B1E32" w:rsidRPr="001C2D9A" w:rsidTr="002E5753">
        <w:trPr>
          <w:trHeight w:val="125"/>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pStyle w:val="TableParagraph"/>
              <w:ind w:left="0"/>
              <w:rPr>
                <w:color w:val="auto"/>
                <w:sz w:val="24"/>
                <w:szCs w:val="24"/>
              </w:rPr>
            </w:pPr>
            <w:proofErr w:type="spellStart"/>
            <w:r w:rsidRPr="001C2D9A">
              <w:rPr>
                <w:color w:val="auto"/>
                <w:sz w:val="24"/>
                <w:szCs w:val="24"/>
              </w:rPr>
              <w:t>Сайт</w:t>
            </w:r>
            <w:proofErr w:type="spellEnd"/>
            <w:r w:rsidRPr="001C2D9A">
              <w:rPr>
                <w:color w:val="auto"/>
                <w:sz w:val="24"/>
                <w:szCs w:val="24"/>
              </w:rPr>
              <w:t>:</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www.rts-tender.ru.</w:t>
            </w:r>
          </w:p>
        </w:tc>
      </w:tr>
      <w:tr w:rsidR="001B1E32" w:rsidRPr="001C2D9A" w:rsidTr="006A3B0C">
        <w:trPr>
          <w:trHeight w:val="265"/>
        </w:trPr>
        <w:tc>
          <w:tcPr>
            <w:tcW w:w="16198" w:type="dxa"/>
            <w:gridSpan w:val="9"/>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jc w:val="center"/>
              <w:rPr>
                <w:rFonts w:ascii="Times New Roman" w:hAnsi="Times New Roman" w:cs="Times New Roman"/>
                <w:b/>
                <w:i/>
                <w:sz w:val="24"/>
                <w:szCs w:val="24"/>
              </w:rPr>
            </w:pPr>
            <w:r w:rsidRPr="001C2D9A">
              <w:rPr>
                <w:rFonts w:ascii="Times New Roman" w:hAnsi="Times New Roman" w:cs="Times New Roman"/>
                <w:b/>
                <w:i/>
                <w:sz w:val="24"/>
                <w:szCs w:val="24"/>
              </w:rPr>
              <w:t>Условия проведения продажи</w:t>
            </w:r>
          </w:p>
        </w:tc>
      </w:tr>
      <w:tr w:rsidR="001B1E32" w:rsidRPr="001C2D9A" w:rsidTr="006A3B0C">
        <w:trPr>
          <w:trHeight w:val="284"/>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Дата начала подачи заявок:</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9C4AAA" w:rsidP="009C4AAA">
            <w:pPr>
              <w:snapToGrid w:val="0"/>
              <w:rPr>
                <w:rFonts w:ascii="Times New Roman" w:hAnsi="Times New Roman" w:cs="Times New Roman"/>
                <w:sz w:val="24"/>
                <w:szCs w:val="24"/>
              </w:rPr>
            </w:pPr>
            <w:r w:rsidRPr="001C2D9A">
              <w:rPr>
                <w:rFonts w:ascii="Times New Roman" w:hAnsi="Times New Roman" w:cs="Times New Roman"/>
                <w:sz w:val="24"/>
                <w:szCs w:val="24"/>
              </w:rPr>
              <w:t>19</w:t>
            </w:r>
            <w:r w:rsidR="0019415A" w:rsidRPr="001C2D9A">
              <w:rPr>
                <w:rFonts w:ascii="Times New Roman" w:hAnsi="Times New Roman" w:cs="Times New Roman"/>
                <w:sz w:val="24"/>
                <w:szCs w:val="24"/>
              </w:rPr>
              <w:t xml:space="preserve"> </w:t>
            </w:r>
            <w:r w:rsidRPr="001C2D9A">
              <w:rPr>
                <w:rFonts w:ascii="Times New Roman" w:hAnsi="Times New Roman" w:cs="Times New Roman"/>
                <w:sz w:val="24"/>
                <w:szCs w:val="24"/>
              </w:rPr>
              <w:t>апреля</w:t>
            </w:r>
            <w:r w:rsidR="002E5753" w:rsidRPr="001C2D9A">
              <w:rPr>
                <w:rFonts w:ascii="Times New Roman" w:hAnsi="Times New Roman" w:cs="Times New Roman"/>
                <w:sz w:val="24"/>
                <w:szCs w:val="24"/>
              </w:rPr>
              <w:t xml:space="preserve"> 202</w:t>
            </w:r>
            <w:r w:rsidR="0019415A" w:rsidRPr="001C2D9A">
              <w:rPr>
                <w:rFonts w:ascii="Times New Roman" w:hAnsi="Times New Roman" w:cs="Times New Roman"/>
                <w:sz w:val="24"/>
                <w:szCs w:val="24"/>
              </w:rPr>
              <w:t>1</w:t>
            </w:r>
            <w:r w:rsidR="002E5753" w:rsidRPr="001C2D9A">
              <w:rPr>
                <w:rFonts w:ascii="Times New Roman" w:hAnsi="Times New Roman" w:cs="Times New Roman"/>
                <w:sz w:val="24"/>
                <w:szCs w:val="24"/>
              </w:rPr>
              <w:t xml:space="preserve"> года с 10 часов 00 минут по московскому времени.</w:t>
            </w:r>
          </w:p>
        </w:tc>
      </w:tr>
      <w:tr w:rsidR="001B1E32" w:rsidRPr="001C2D9A" w:rsidTr="006A3B0C">
        <w:trPr>
          <w:trHeight w:val="282"/>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Дата окончания подачи заявок:</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5C0C5A" w:rsidP="009C4AAA">
            <w:pPr>
              <w:snapToGrid w:val="0"/>
              <w:rPr>
                <w:rFonts w:ascii="Times New Roman" w:hAnsi="Times New Roman" w:cs="Times New Roman"/>
                <w:sz w:val="24"/>
                <w:szCs w:val="24"/>
              </w:rPr>
            </w:pPr>
            <w:r w:rsidRPr="001C2D9A">
              <w:rPr>
                <w:rFonts w:ascii="Times New Roman" w:hAnsi="Times New Roman" w:cs="Times New Roman"/>
                <w:sz w:val="24"/>
                <w:szCs w:val="24"/>
              </w:rPr>
              <w:t>17</w:t>
            </w:r>
            <w:r w:rsidR="002E5753" w:rsidRPr="001C2D9A">
              <w:rPr>
                <w:rFonts w:ascii="Times New Roman" w:hAnsi="Times New Roman" w:cs="Times New Roman"/>
                <w:sz w:val="24"/>
                <w:szCs w:val="24"/>
              </w:rPr>
              <w:t xml:space="preserve"> </w:t>
            </w:r>
            <w:r w:rsidR="009C4AAA" w:rsidRPr="001C2D9A">
              <w:rPr>
                <w:rFonts w:ascii="Times New Roman" w:hAnsi="Times New Roman" w:cs="Times New Roman"/>
                <w:sz w:val="24"/>
                <w:szCs w:val="24"/>
              </w:rPr>
              <w:t>мая</w:t>
            </w:r>
            <w:r w:rsidR="002E5753" w:rsidRPr="001C2D9A">
              <w:rPr>
                <w:rFonts w:ascii="Times New Roman" w:hAnsi="Times New Roman" w:cs="Times New Roman"/>
                <w:sz w:val="24"/>
                <w:szCs w:val="24"/>
              </w:rPr>
              <w:t xml:space="preserve"> 202</w:t>
            </w:r>
            <w:r w:rsidR="0019415A" w:rsidRPr="001C2D9A">
              <w:rPr>
                <w:rFonts w:ascii="Times New Roman" w:hAnsi="Times New Roman" w:cs="Times New Roman"/>
                <w:sz w:val="24"/>
                <w:szCs w:val="24"/>
              </w:rPr>
              <w:t>1</w:t>
            </w:r>
            <w:r w:rsidR="002E5753" w:rsidRPr="001C2D9A">
              <w:rPr>
                <w:rFonts w:ascii="Times New Roman" w:hAnsi="Times New Roman" w:cs="Times New Roman"/>
                <w:sz w:val="24"/>
                <w:szCs w:val="24"/>
              </w:rPr>
              <w:t xml:space="preserve"> года по 17 часов 00 минут по московскому времени.</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1C3C02" w:rsidRPr="001C2D9A" w:rsidRDefault="001C3C02" w:rsidP="001C3C02">
            <w:pPr>
              <w:snapToGrid w:val="0"/>
              <w:rPr>
                <w:rFonts w:ascii="Times New Roman" w:hAnsi="Times New Roman" w:cs="Times New Roman"/>
                <w:sz w:val="24"/>
                <w:szCs w:val="24"/>
              </w:rPr>
            </w:pPr>
            <w:r w:rsidRPr="001C2D9A">
              <w:rPr>
                <w:rFonts w:ascii="Times New Roman" w:hAnsi="Times New Roman" w:cs="Times New Roman"/>
                <w:sz w:val="24"/>
                <w:szCs w:val="24"/>
              </w:rPr>
              <w:t>Порядок подачи (приёма) и отзыва заявок:</w:t>
            </w:r>
          </w:p>
        </w:tc>
        <w:tc>
          <w:tcPr>
            <w:tcW w:w="12228" w:type="dxa"/>
            <w:gridSpan w:val="7"/>
            <w:tcBorders>
              <w:top w:val="single" w:sz="4" w:space="0" w:color="000000"/>
              <w:left w:val="single" w:sz="4" w:space="0" w:color="000000"/>
              <w:bottom w:val="single" w:sz="4" w:space="0" w:color="000000"/>
              <w:right w:val="single" w:sz="4" w:space="0" w:color="000000"/>
            </w:tcBorders>
          </w:tcPr>
          <w:p w:rsidR="001C3C02" w:rsidRPr="001C2D9A" w:rsidRDefault="001C3C02" w:rsidP="008C20B0">
            <w:pPr>
              <w:snapToGrid w:val="0"/>
              <w:jc w:val="both"/>
              <w:rPr>
                <w:rFonts w:ascii="Times New Roman" w:hAnsi="Times New Roman" w:cs="Times New Roman"/>
                <w:sz w:val="24"/>
                <w:szCs w:val="24"/>
              </w:rPr>
            </w:pPr>
            <w:r w:rsidRPr="001C2D9A">
              <w:rPr>
                <w:rFonts w:ascii="Times New Roman" w:hAnsi="Times New Roman" w:cs="Times New Roman"/>
                <w:sz w:val="24"/>
                <w:szCs w:val="24"/>
              </w:rPr>
              <w:t>Заявка подаётся оператору электронной площадки (далее - Оператор) по установленной форме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Одно лицо имеет право подать только 1 (одну) заявку. Заявки могут быть поданы Оператор</w:t>
            </w:r>
            <w:r w:rsidR="00171E34" w:rsidRPr="001C2D9A">
              <w:rPr>
                <w:rFonts w:ascii="Times New Roman" w:hAnsi="Times New Roman" w:cs="Times New Roman"/>
                <w:sz w:val="24"/>
                <w:szCs w:val="24"/>
              </w:rPr>
              <w:t>у</w:t>
            </w:r>
            <w:r w:rsidRPr="001C2D9A">
              <w:rPr>
                <w:rFonts w:ascii="Times New Roman" w:hAnsi="Times New Roman" w:cs="Times New Roman"/>
                <w:sz w:val="24"/>
                <w:szCs w:val="24"/>
              </w:rPr>
              <w:t xml:space="preserve"> с даты и времени начала подачи (приёма) заявок до даты и времени окончания подачи (приёма) заявок, указанных в настоящем извещении. Заявки с прилагаемыми к ним документами, поданные с нарушением установленного срока, на электронной площадке не регистрируются. Претендент вправе не позднее дня окончания при</w:t>
            </w:r>
            <w:r w:rsidR="008C20B0" w:rsidRPr="001C2D9A">
              <w:rPr>
                <w:rFonts w:ascii="Times New Roman" w:hAnsi="Times New Roman" w:cs="Times New Roman"/>
                <w:sz w:val="24"/>
                <w:szCs w:val="24"/>
              </w:rPr>
              <w:t>ё</w:t>
            </w:r>
            <w:r w:rsidRPr="001C2D9A">
              <w:rPr>
                <w:rFonts w:ascii="Times New Roman" w:hAnsi="Times New Roman" w:cs="Times New Roman"/>
                <w:sz w:val="24"/>
                <w:szCs w:val="24"/>
              </w:rPr>
              <w:t>ма заявок отозвать заявку пут</w:t>
            </w:r>
            <w:r w:rsidR="00171E34" w:rsidRPr="001C2D9A">
              <w:rPr>
                <w:rFonts w:ascii="Times New Roman" w:hAnsi="Times New Roman" w:cs="Times New Roman"/>
                <w:sz w:val="24"/>
                <w:szCs w:val="24"/>
              </w:rPr>
              <w:t>ё</w:t>
            </w:r>
            <w:r w:rsidRPr="001C2D9A">
              <w:rPr>
                <w:rFonts w:ascii="Times New Roman" w:hAnsi="Times New Roman" w:cs="Times New Roman"/>
                <w:sz w:val="24"/>
                <w:szCs w:val="24"/>
              </w:rPr>
              <w:t xml:space="preserve">м направления </w:t>
            </w:r>
            <w:r w:rsidR="00171E34" w:rsidRPr="001C2D9A">
              <w:rPr>
                <w:rFonts w:ascii="Times New Roman" w:hAnsi="Times New Roman" w:cs="Times New Roman"/>
                <w:sz w:val="24"/>
                <w:szCs w:val="24"/>
              </w:rPr>
              <w:t xml:space="preserve">Оператору </w:t>
            </w:r>
            <w:r w:rsidRPr="001C2D9A">
              <w:rPr>
                <w:rFonts w:ascii="Times New Roman" w:hAnsi="Times New Roman" w:cs="Times New Roman"/>
                <w:sz w:val="24"/>
                <w:szCs w:val="24"/>
              </w:rPr>
              <w:t>уведомления об отзыве заявки</w:t>
            </w:r>
            <w:r w:rsidR="00171E34" w:rsidRPr="001C2D9A">
              <w:rPr>
                <w:rFonts w:ascii="Times New Roman" w:hAnsi="Times New Roman" w:cs="Times New Roman"/>
                <w:sz w:val="24"/>
                <w:szCs w:val="24"/>
              </w:rPr>
              <w:t>.</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D61501" w:rsidRPr="001C2D9A" w:rsidRDefault="00D61501" w:rsidP="00D61501">
            <w:pPr>
              <w:snapToGrid w:val="0"/>
              <w:rPr>
                <w:rFonts w:ascii="Times New Roman" w:hAnsi="Times New Roman" w:cs="Times New Roman"/>
                <w:sz w:val="24"/>
                <w:szCs w:val="24"/>
              </w:rPr>
            </w:pPr>
            <w:r w:rsidRPr="001C2D9A">
              <w:rPr>
                <w:rFonts w:ascii="Times New Roman" w:hAnsi="Times New Roman" w:cs="Times New Roman"/>
                <w:sz w:val="24"/>
                <w:szCs w:val="24"/>
              </w:rPr>
              <w:lastRenderedPageBreak/>
              <w:t>Порядок регистрации на электронной площадке:</w:t>
            </w:r>
          </w:p>
        </w:tc>
        <w:tc>
          <w:tcPr>
            <w:tcW w:w="12228" w:type="dxa"/>
            <w:gridSpan w:val="7"/>
            <w:tcBorders>
              <w:top w:val="single" w:sz="4" w:space="0" w:color="000000"/>
              <w:left w:val="single" w:sz="4" w:space="0" w:color="000000"/>
              <w:bottom w:val="single" w:sz="4" w:space="0" w:color="000000"/>
              <w:right w:val="single" w:sz="4" w:space="0" w:color="000000"/>
            </w:tcBorders>
          </w:tcPr>
          <w:p w:rsidR="00D61501" w:rsidRPr="001C2D9A" w:rsidRDefault="00D61501" w:rsidP="00D61501">
            <w:pPr>
              <w:pStyle w:val="ConsPlusNormal"/>
              <w:ind w:firstLine="34"/>
              <w:jc w:val="both"/>
            </w:pPr>
            <w:r w:rsidRPr="001C2D9A">
              <w:t xml:space="preserve">Для обеспечения доступа к участию в </w:t>
            </w:r>
            <w:r w:rsidR="003624B4" w:rsidRPr="001C2D9A">
              <w:t>продаже</w:t>
            </w:r>
            <w:r w:rsidRPr="001C2D9A">
              <w:t xml:space="preserve">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61501" w:rsidRPr="001C2D9A" w:rsidRDefault="00D61501" w:rsidP="00D61501">
            <w:pPr>
              <w:pStyle w:val="ConsPlusNormal"/>
              <w:ind w:firstLine="34"/>
              <w:jc w:val="both"/>
            </w:pPr>
            <w:r w:rsidRPr="001C2D9A">
              <w:t>1) Для получения регистрации на электронной площадке претенденты представляют Оператору:</w:t>
            </w:r>
          </w:p>
          <w:p w:rsidR="00D61501" w:rsidRPr="001C2D9A" w:rsidRDefault="00D61501" w:rsidP="00D61501">
            <w:pPr>
              <w:pStyle w:val="ConsPlusNormal"/>
              <w:ind w:firstLine="34"/>
              <w:jc w:val="both"/>
            </w:pPr>
            <w:r w:rsidRPr="001C2D9A">
              <w:t>а) заявление об их регистрации на электронной площадке по форме, установленной Оператором (далее - заявление);</w:t>
            </w:r>
          </w:p>
          <w:p w:rsidR="00D61501" w:rsidRPr="001C2D9A" w:rsidRDefault="00D61501" w:rsidP="00D61501">
            <w:pPr>
              <w:pStyle w:val="ConsPlusNormal"/>
              <w:ind w:firstLine="34"/>
              <w:jc w:val="both"/>
            </w:pPr>
            <w:r w:rsidRPr="001C2D9A">
              <w:t>б) адрес электронной почты этого претендента для направления Оператором уведомлений и иной информации в соответствии с настоящим Положением.</w:t>
            </w:r>
          </w:p>
          <w:p w:rsidR="00D61501" w:rsidRPr="001C2D9A" w:rsidRDefault="00D61501" w:rsidP="00D61501">
            <w:pPr>
              <w:pStyle w:val="ConsPlusNormal"/>
              <w:ind w:firstLine="34"/>
              <w:jc w:val="both"/>
            </w:pPr>
            <w:bookmarkStart w:id="1" w:name="P93"/>
            <w:bookmarkEnd w:id="1"/>
            <w:r w:rsidRPr="001C2D9A">
              <w:t xml:space="preserve">2) В срок, не превышающий 3 рабочих дней со дня поступления заявления и информации, указанных в </w:t>
            </w:r>
            <w:hyperlink w:anchor="P88" w:history="1">
              <w:r w:rsidRPr="001C2D9A">
                <w:t>пункте 1</w:t>
              </w:r>
            </w:hyperlink>
            <w:r w:rsidRPr="001C2D9A">
              <w:t xml:space="preserve">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5" w:history="1">
              <w:r w:rsidRPr="001C2D9A">
                <w:t>пунктом 3</w:t>
              </w:r>
            </w:hyperlink>
            <w:r w:rsidRPr="001C2D9A">
              <w:t xml:space="preserve">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w:t>
            </w:r>
          </w:p>
          <w:p w:rsidR="00D61501" w:rsidRPr="001C2D9A" w:rsidRDefault="00D61501" w:rsidP="00D61501">
            <w:pPr>
              <w:pStyle w:val="ConsPlusNormal"/>
              <w:ind w:firstLine="34"/>
              <w:jc w:val="both"/>
            </w:pPr>
            <w:bookmarkStart w:id="2" w:name="P95"/>
            <w:bookmarkEnd w:id="2"/>
            <w:r w:rsidRPr="001C2D9A">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8" w:history="1">
              <w:r w:rsidRPr="001C2D9A">
                <w:t>пункте 1</w:t>
              </w:r>
            </w:hyperlink>
            <w:r w:rsidRPr="001C2D9A">
              <w:t xml:space="preserve"> настоящего раздела.</w:t>
            </w:r>
          </w:p>
          <w:p w:rsidR="00D61501" w:rsidRPr="001C2D9A" w:rsidRDefault="00D61501" w:rsidP="00D61501">
            <w:pPr>
              <w:pStyle w:val="ConsPlusNormal"/>
              <w:ind w:firstLine="34"/>
              <w:jc w:val="both"/>
            </w:pPr>
            <w:r w:rsidRPr="001C2D9A">
              <w:t xml:space="preserve">4) При принятии Оператором решения об отказе в регистрации претендента уведомление, предусмотренное </w:t>
            </w:r>
            <w:hyperlink w:anchor="P93" w:history="1">
              <w:r w:rsidRPr="001C2D9A">
                <w:t>пунктом 2</w:t>
              </w:r>
            </w:hyperlink>
            <w:r w:rsidRPr="001C2D9A">
              <w:t xml:space="preserve">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8" w:history="1">
              <w:r w:rsidRPr="001C2D9A">
                <w:t>пункте 1</w:t>
              </w:r>
            </w:hyperlink>
            <w:r w:rsidRPr="001C2D9A">
              <w:t xml:space="preserve"> настоящего раздела, для получения регистрации на электронной площадке.</w:t>
            </w:r>
          </w:p>
          <w:p w:rsidR="00D61501" w:rsidRPr="001C2D9A" w:rsidRDefault="00D61501" w:rsidP="00D61501">
            <w:pPr>
              <w:pStyle w:val="ConsPlusNormal"/>
              <w:ind w:firstLine="34"/>
              <w:jc w:val="both"/>
            </w:pPr>
            <w:r w:rsidRPr="001C2D9A">
              <w:t xml:space="preserve">Отказ в регистрации претендента на электронной площадке не допускается, за исключением случаев, указанных в </w:t>
            </w:r>
            <w:hyperlink w:anchor="P95" w:history="1">
              <w:r w:rsidRPr="001C2D9A">
                <w:t>пункте 3</w:t>
              </w:r>
            </w:hyperlink>
            <w:r w:rsidRPr="001C2D9A">
              <w:t xml:space="preserve"> настоящего раздела.</w:t>
            </w:r>
          </w:p>
          <w:p w:rsidR="00D61501" w:rsidRPr="001C2D9A" w:rsidRDefault="00D61501" w:rsidP="00D61501">
            <w:pPr>
              <w:pStyle w:val="ConsPlusNormal"/>
              <w:ind w:firstLine="34"/>
              <w:jc w:val="both"/>
            </w:pPr>
            <w:r w:rsidRPr="001C2D9A">
              <w:t>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D61501" w:rsidRPr="001C2D9A" w:rsidRDefault="00D61501" w:rsidP="00D61501">
            <w:pPr>
              <w:pStyle w:val="ConsPlusNormal"/>
              <w:ind w:firstLine="34"/>
              <w:jc w:val="both"/>
            </w:pPr>
            <w:r w:rsidRPr="001C2D9A">
              <w:t>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61501" w:rsidRPr="001C2D9A" w:rsidRDefault="00D61501" w:rsidP="00D61501">
            <w:pPr>
              <w:pStyle w:val="ConsPlusNormal"/>
              <w:ind w:firstLine="34"/>
              <w:jc w:val="both"/>
            </w:pPr>
            <w:r w:rsidRPr="001C2D9A">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5" w:history="1">
              <w:r w:rsidRPr="001C2D9A">
                <w:t>законом</w:t>
              </w:r>
            </w:hyperlink>
            <w:r w:rsidRPr="001C2D9A">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D61501" w:rsidRPr="001C2D9A" w:rsidRDefault="00D61501" w:rsidP="00D61501">
            <w:pPr>
              <w:pStyle w:val="ConsPlusNormal"/>
              <w:ind w:firstLine="34"/>
              <w:jc w:val="both"/>
            </w:pPr>
            <w:r w:rsidRPr="001C2D9A">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3508F9" w:rsidRPr="001C2D9A" w:rsidRDefault="003508F9" w:rsidP="003508F9">
            <w:pPr>
              <w:snapToGrid w:val="0"/>
              <w:rPr>
                <w:rFonts w:ascii="Times New Roman" w:hAnsi="Times New Roman" w:cs="Times New Roman"/>
                <w:sz w:val="24"/>
                <w:szCs w:val="24"/>
              </w:rPr>
            </w:pPr>
            <w:r w:rsidRPr="001C2D9A">
              <w:rPr>
                <w:rFonts w:ascii="Times New Roman" w:hAnsi="Times New Roman" w:cs="Times New Roman"/>
                <w:sz w:val="24"/>
                <w:szCs w:val="24"/>
              </w:rPr>
              <w:t>Перечень представляемых покупателями документов:</w:t>
            </w:r>
          </w:p>
        </w:tc>
        <w:tc>
          <w:tcPr>
            <w:tcW w:w="12228" w:type="dxa"/>
            <w:gridSpan w:val="7"/>
            <w:tcBorders>
              <w:top w:val="single" w:sz="4" w:space="0" w:color="000000"/>
              <w:left w:val="single" w:sz="4" w:space="0" w:color="000000"/>
              <w:bottom w:val="single" w:sz="4" w:space="0" w:color="000000"/>
              <w:right w:val="single" w:sz="4" w:space="0" w:color="000000"/>
            </w:tcBorders>
          </w:tcPr>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1) юридические лица представляют:</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а) заявку установленной формы;</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б) заверенные копии учредительных документов;</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lastRenderedPageBreak/>
              <w:t>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д) опись, представленных документов;</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2) физические лица представляют:</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а) заявку установленной формы;</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б) копии всех листов документа, удостоверяющий личность;</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в) опись, представленных документов.</w:t>
            </w:r>
          </w:p>
          <w:p w:rsidR="003508F9" w:rsidRPr="001C2D9A" w:rsidRDefault="003508F9" w:rsidP="003508F9">
            <w:pPr>
              <w:snapToGrid w:val="0"/>
              <w:jc w:val="both"/>
              <w:rPr>
                <w:rFonts w:ascii="Times New Roman" w:hAnsi="Times New Roman" w:cs="Times New Roman"/>
                <w:sz w:val="24"/>
                <w:szCs w:val="24"/>
              </w:rPr>
            </w:pPr>
            <w:r w:rsidRPr="001C2D9A">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Заявка и иные представленные одновременно с ней документы подаются в форме электронных документов.</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jc w:val="both"/>
              <w:rPr>
                <w:rFonts w:ascii="Times New Roman" w:hAnsi="Times New Roman" w:cs="Times New Roman"/>
                <w:sz w:val="24"/>
                <w:szCs w:val="24"/>
              </w:rPr>
            </w:pPr>
            <w:r w:rsidRPr="001C2D9A">
              <w:rPr>
                <w:rFonts w:ascii="Times New Roman" w:hAnsi="Times New Roman" w:cs="Times New Roman"/>
                <w:sz w:val="24"/>
                <w:szCs w:val="24"/>
              </w:rPr>
              <w:lastRenderedPageBreak/>
              <w:t>Порядок определения участников 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F23A97" w:rsidRPr="001C2D9A" w:rsidRDefault="00F23A97" w:rsidP="005C0C5A">
            <w:pPr>
              <w:snapToGrid w:val="0"/>
              <w:jc w:val="both"/>
              <w:rPr>
                <w:rFonts w:ascii="Times New Roman" w:hAnsi="Times New Roman" w:cs="Times New Roman"/>
                <w:sz w:val="24"/>
                <w:szCs w:val="24"/>
              </w:rPr>
            </w:pPr>
            <w:r w:rsidRPr="001C2D9A">
              <w:rPr>
                <w:rFonts w:ascii="Times New Roman" w:hAnsi="Times New Roman" w:cs="Times New Roman"/>
                <w:sz w:val="24"/>
                <w:szCs w:val="24"/>
              </w:rPr>
              <w:t xml:space="preserve">Определение участников продажи состоится </w:t>
            </w:r>
            <w:r w:rsidR="005C0C5A" w:rsidRPr="001C2D9A">
              <w:rPr>
                <w:rFonts w:ascii="Times New Roman" w:hAnsi="Times New Roman" w:cs="Times New Roman"/>
                <w:sz w:val="24"/>
                <w:szCs w:val="24"/>
              </w:rPr>
              <w:t>19</w:t>
            </w:r>
            <w:r w:rsidRPr="001C2D9A">
              <w:rPr>
                <w:rFonts w:ascii="Times New Roman" w:hAnsi="Times New Roman" w:cs="Times New Roman"/>
                <w:sz w:val="24"/>
                <w:szCs w:val="24"/>
              </w:rPr>
              <w:t xml:space="preserve"> </w:t>
            </w:r>
            <w:r w:rsidR="005C0C5A" w:rsidRPr="001C2D9A">
              <w:rPr>
                <w:rFonts w:ascii="Times New Roman" w:hAnsi="Times New Roman" w:cs="Times New Roman"/>
                <w:sz w:val="24"/>
                <w:szCs w:val="24"/>
              </w:rPr>
              <w:t>ма</w:t>
            </w:r>
            <w:r w:rsidR="00F522B2" w:rsidRPr="001C2D9A">
              <w:rPr>
                <w:rFonts w:ascii="Times New Roman" w:hAnsi="Times New Roman" w:cs="Times New Roman"/>
                <w:sz w:val="24"/>
                <w:szCs w:val="24"/>
              </w:rPr>
              <w:t>я</w:t>
            </w:r>
            <w:r w:rsidRPr="001C2D9A">
              <w:rPr>
                <w:rFonts w:ascii="Times New Roman" w:hAnsi="Times New Roman" w:cs="Times New Roman"/>
                <w:sz w:val="24"/>
                <w:szCs w:val="24"/>
              </w:rPr>
              <w:t xml:space="preserve"> 2021 года в 16 часов 00 минут по московскому времени. В день определения участников, указанный в информационном сообщении о проведении продажи,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 Решение продавца о признании претендентов участниками продажи принимается в течение 5 рабочих дней с даты окончания срока приёма заявок.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отказа. Не позднее следующего рабочего дня после дня подписания протокола о признании претендентов участниками продажи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tc>
      </w:tr>
      <w:tr w:rsidR="001B1E32" w:rsidRPr="001C2D9A" w:rsidTr="006A3B0C">
        <w:trPr>
          <w:trHeight w:val="263"/>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Дата и время проведения 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046074" w:rsidP="00046074">
            <w:pPr>
              <w:pStyle w:val="TableParagraph"/>
              <w:ind w:left="34" w:right="42"/>
              <w:rPr>
                <w:color w:val="auto"/>
                <w:sz w:val="24"/>
                <w:szCs w:val="24"/>
                <w:lang w:val="ru-RU"/>
              </w:rPr>
            </w:pPr>
            <w:r w:rsidRPr="001C2D9A">
              <w:rPr>
                <w:bCs/>
                <w:color w:val="auto"/>
                <w:sz w:val="24"/>
                <w:szCs w:val="24"/>
                <w:lang w:val="ru-RU"/>
              </w:rPr>
              <w:t>21</w:t>
            </w:r>
            <w:r w:rsidR="002E5753" w:rsidRPr="001C2D9A">
              <w:rPr>
                <w:bCs/>
                <w:color w:val="auto"/>
                <w:sz w:val="24"/>
                <w:szCs w:val="24"/>
                <w:lang w:val="ru-RU"/>
              </w:rPr>
              <w:t xml:space="preserve"> </w:t>
            </w:r>
            <w:r w:rsidRPr="001C2D9A">
              <w:rPr>
                <w:bCs/>
                <w:color w:val="auto"/>
                <w:sz w:val="24"/>
                <w:szCs w:val="24"/>
                <w:lang w:val="ru-RU"/>
              </w:rPr>
              <w:t>ма</w:t>
            </w:r>
            <w:r w:rsidR="00F522B2" w:rsidRPr="001C2D9A">
              <w:rPr>
                <w:bCs/>
                <w:color w:val="auto"/>
                <w:sz w:val="24"/>
                <w:szCs w:val="24"/>
                <w:lang w:val="ru-RU"/>
              </w:rPr>
              <w:t>я</w:t>
            </w:r>
            <w:r w:rsidR="002E5753" w:rsidRPr="001C2D9A">
              <w:rPr>
                <w:bCs/>
                <w:color w:val="auto"/>
                <w:sz w:val="24"/>
                <w:szCs w:val="24"/>
                <w:lang w:val="ru-RU"/>
              </w:rPr>
              <w:t xml:space="preserve"> 202</w:t>
            </w:r>
            <w:r w:rsidR="0019415A" w:rsidRPr="001C2D9A">
              <w:rPr>
                <w:bCs/>
                <w:color w:val="auto"/>
                <w:sz w:val="24"/>
                <w:szCs w:val="24"/>
                <w:lang w:val="ru-RU"/>
              </w:rPr>
              <w:t>1</w:t>
            </w:r>
            <w:r w:rsidR="002E5753" w:rsidRPr="001C2D9A">
              <w:rPr>
                <w:bCs/>
                <w:color w:val="auto"/>
                <w:sz w:val="24"/>
                <w:szCs w:val="24"/>
                <w:lang w:val="ru-RU"/>
              </w:rPr>
              <w:t xml:space="preserve"> года с 11 часов 00 минут по московскому времени.</w:t>
            </w:r>
          </w:p>
        </w:tc>
      </w:tr>
      <w:tr w:rsidR="001B1E32" w:rsidRPr="001C2D9A" w:rsidTr="006A3B0C">
        <w:trPr>
          <w:trHeight w:val="271"/>
        </w:trPr>
        <w:tc>
          <w:tcPr>
            <w:tcW w:w="3970" w:type="dxa"/>
            <w:gridSpan w:val="2"/>
            <w:tcBorders>
              <w:top w:val="single" w:sz="4" w:space="0" w:color="000000"/>
              <w:left w:val="single" w:sz="4" w:space="0" w:color="000000"/>
              <w:bottom w:val="single" w:sz="4" w:space="0" w:color="000000"/>
            </w:tcBorders>
          </w:tcPr>
          <w:p w:rsidR="0061730F" w:rsidRPr="001C2D9A" w:rsidRDefault="0061730F" w:rsidP="0061730F">
            <w:pPr>
              <w:snapToGrid w:val="0"/>
              <w:rPr>
                <w:rFonts w:ascii="Times New Roman" w:hAnsi="Times New Roman" w:cs="Times New Roman"/>
                <w:sz w:val="24"/>
                <w:szCs w:val="24"/>
              </w:rPr>
            </w:pPr>
            <w:r w:rsidRPr="001C2D9A">
              <w:rPr>
                <w:rFonts w:ascii="Times New Roman" w:hAnsi="Times New Roman" w:cs="Times New Roman"/>
                <w:sz w:val="24"/>
                <w:szCs w:val="24"/>
              </w:rPr>
              <w:t>Место проведения 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61730F" w:rsidRPr="001C2D9A" w:rsidRDefault="0061730F" w:rsidP="001215A3">
            <w:pPr>
              <w:snapToGrid w:val="0"/>
              <w:jc w:val="both"/>
              <w:rPr>
                <w:rFonts w:ascii="Times New Roman" w:hAnsi="Times New Roman" w:cs="Times New Roman"/>
                <w:sz w:val="24"/>
                <w:szCs w:val="24"/>
              </w:rPr>
            </w:pPr>
            <w:r w:rsidRPr="001C2D9A">
              <w:rPr>
                <w:rFonts w:ascii="Times New Roman" w:hAnsi="Times New Roman" w:cs="Times New Roman"/>
                <w:bCs/>
                <w:sz w:val="24"/>
                <w:szCs w:val="24"/>
              </w:rPr>
              <w:t>Электронная площадка РТС-тендер (сайт www.rts-tender.ru).</w:t>
            </w:r>
          </w:p>
        </w:tc>
      </w:tr>
      <w:tr w:rsidR="001B1E32" w:rsidRPr="001C2D9A" w:rsidTr="006A3B0C">
        <w:trPr>
          <w:trHeight w:val="274"/>
        </w:trPr>
        <w:tc>
          <w:tcPr>
            <w:tcW w:w="3970" w:type="dxa"/>
            <w:gridSpan w:val="2"/>
            <w:tcBorders>
              <w:top w:val="single" w:sz="4" w:space="0" w:color="000000"/>
              <w:left w:val="single" w:sz="4" w:space="0" w:color="000000"/>
              <w:bottom w:val="single" w:sz="4" w:space="0" w:color="000000"/>
            </w:tcBorders>
          </w:tcPr>
          <w:p w:rsidR="00C63EE8" w:rsidRPr="001C2D9A" w:rsidRDefault="00C63EE8" w:rsidP="00C63EE8">
            <w:pPr>
              <w:snapToGrid w:val="0"/>
              <w:rPr>
                <w:rFonts w:ascii="Times New Roman" w:hAnsi="Times New Roman" w:cs="Times New Roman"/>
                <w:sz w:val="24"/>
                <w:szCs w:val="24"/>
              </w:rPr>
            </w:pPr>
            <w:r w:rsidRPr="001C2D9A">
              <w:rPr>
                <w:rFonts w:ascii="Times New Roman" w:hAnsi="Times New Roman" w:cs="Times New Roman"/>
                <w:sz w:val="24"/>
                <w:szCs w:val="24"/>
              </w:rPr>
              <w:t>Срок и порядок внесения задатка:</w:t>
            </w:r>
          </w:p>
        </w:tc>
        <w:tc>
          <w:tcPr>
            <w:tcW w:w="12228" w:type="dxa"/>
            <w:gridSpan w:val="7"/>
            <w:tcBorders>
              <w:top w:val="single" w:sz="4" w:space="0" w:color="000000"/>
              <w:left w:val="single" w:sz="4" w:space="0" w:color="000000"/>
              <w:bottom w:val="single" w:sz="4" w:space="0" w:color="000000"/>
              <w:right w:val="single" w:sz="4" w:space="0" w:color="000000"/>
            </w:tcBorders>
          </w:tcPr>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t xml:space="preserve">Для участия в </w:t>
            </w:r>
            <w:r w:rsidR="003A0924" w:rsidRPr="001C2D9A">
              <w:rPr>
                <w:color w:val="auto"/>
                <w:sz w:val="24"/>
                <w:szCs w:val="24"/>
                <w:lang w:val="ru-RU"/>
              </w:rPr>
              <w:t>продаже</w:t>
            </w:r>
            <w:r w:rsidRPr="001C2D9A">
              <w:rPr>
                <w:color w:val="auto"/>
                <w:sz w:val="24"/>
                <w:szCs w:val="24"/>
                <w:lang w:val="ru-RU"/>
              </w:rPr>
              <w:t xml:space="preserve"> претенденты вносят задаток Оператор</w:t>
            </w:r>
            <w:r w:rsidR="00B5663D" w:rsidRPr="001C2D9A">
              <w:rPr>
                <w:color w:val="auto"/>
                <w:sz w:val="24"/>
                <w:szCs w:val="24"/>
                <w:lang w:val="ru-RU"/>
              </w:rPr>
              <w:t>у на следующие реквизиты</w:t>
            </w:r>
            <w:r w:rsidRPr="001C2D9A">
              <w:rPr>
                <w:color w:val="auto"/>
                <w:sz w:val="24"/>
                <w:szCs w:val="24"/>
                <w:lang w:val="ru-RU"/>
              </w:rPr>
              <w:t>:</w:t>
            </w:r>
          </w:p>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t>- получатель: ООО «РТС-тендер»;</w:t>
            </w:r>
          </w:p>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t>- наименование банка: МОСКОВСКИЙ ФИЛИАЛ ПАО «СОВКОМБАНК» Г. МОСКВА;</w:t>
            </w:r>
          </w:p>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t>- расчётный счёт:40702810600005001156;</w:t>
            </w:r>
          </w:p>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lastRenderedPageBreak/>
              <w:t>- корр. счёт:30101810945250000967;</w:t>
            </w:r>
          </w:p>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t>- БИК:044525967, ИНН:7710357167;</w:t>
            </w:r>
          </w:p>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t>- КПП:773001001;</w:t>
            </w:r>
          </w:p>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t>- назначение платежа: внесение гарантийного обеспечения по Соглашению о внесении гарантийного обеспечения, № аналитического счёта _____________. Без НДС.</w:t>
            </w:r>
          </w:p>
          <w:p w:rsidR="00C63EE8" w:rsidRPr="001C2D9A" w:rsidRDefault="00C63EE8" w:rsidP="00C63EE8">
            <w:pPr>
              <w:pStyle w:val="TableParagraph"/>
              <w:ind w:left="0" w:right="42"/>
              <w:jc w:val="both"/>
              <w:rPr>
                <w:color w:val="auto"/>
                <w:sz w:val="24"/>
                <w:szCs w:val="24"/>
                <w:lang w:val="ru-RU"/>
              </w:rPr>
            </w:pPr>
            <w:r w:rsidRPr="001C2D9A">
              <w:rPr>
                <w:color w:val="auto"/>
                <w:sz w:val="24"/>
                <w:szCs w:val="24"/>
                <w:lang w:val="ru-RU"/>
              </w:rPr>
              <w:t>Задаток должен поступить на счёт Оператора не позднее даты и времени окончания подачи заявок.</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DF5840" w:rsidRPr="001C2D9A" w:rsidRDefault="00DF5840" w:rsidP="00DF5840">
            <w:pPr>
              <w:snapToGrid w:val="0"/>
              <w:rPr>
                <w:rFonts w:ascii="Times New Roman" w:hAnsi="Times New Roman" w:cs="Times New Roman"/>
                <w:sz w:val="24"/>
                <w:szCs w:val="24"/>
              </w:rPr>
            </w:pPr>
            <w:r w:rsidRPr="001C2D9A">
              <w:rPr>
                <w:rFonts w:ascii="Times New Roman" w:hAnsi="Times New Roman" w:cs="Times New Roman"/>
                <w:sz w:val="24"/>
                <w:szCs w:val="24"/>
              </w:rPr>
              <w:lastRenderedPageBreak/>
              <w:t>Условия договора о задатке:</w:t>
            </w:r>
          </w:p>
        </w:tc>
        <w:tc>
          <w:tcPr>
            <w:tcW w:w="12228" w:type="dxa"/>
            <w:gridSpan w:val="7"/>
            <w:tcBorders>
              <w:top w:val="single" w:sz="4" w:space="0" w:color="000000"/>
              <w:left w:val="single" w:sz="4" w:space="0" w:color="000000"/>
              <w:bottom w:val="single" w:sz="4" w:space="0" w:color="000000"/>
              <w:right w:val="single" w:sz="4" w:space="0" w:color="000000"/>
            </w:tcBorders>
          </w:tcPr>
          <w:p w:rsidR="00DF5840" w:rsidRPr="001C2D9A" w:rsidRDefault="00DF5840" w:rsidP="00DF5840">
            <w:pPr>
              <w:snapToGrid w:val="0"/>
              <w:jc w:val="both"/>
              <w:rPr>
                <w:rFonts w:ascii="Times New Roman" w:hAnsi="Times New Roman" w:cs="Times New Roman"/>
                <w:sz w:val="24"/>
                <w:szCs w:val="24"/>
              </w:rPr>
            </w:pPr>
            <w:r w:rsidRPr="001C2D9A">
              <w:rPr>
                <w:rFonts w:ascii="Times New Roman" w:hAnsi="Times New Roman" w:cs="Times New Roman"/>
                <w:sz w:val="24"/>
                <w:szCs w:val="24"/>
              </w:rPr>
              <w:t>Лицам, перечислившим задаток для участия в продаже муниципального имущества, денежные средства возвращаются в следующем порядке:</w:t>
            </w:r>
          </w:p>
          <w:p w:rsidR="00DF5840" w:rsidRPr="001C2D9A" w:rsidRDefault="00DF5840" w:rsidP="00DF5840">
            <w:pPr>
              <w:snapToGrid w:val="0"/>
              <w:jc w:val="both"/>
              <w:rPr>
                <w:rFonts w:ascii="Times New Roman" w:hAnsi="Times New Roman" w:cs="Times New Roman"/>
                <w:sz w:val="24"/>
                <w:szCs w:val="24"/>
              </w:rPr>
            </w:pPr>
            <w:r w:rsidRPr="001C2D9A">
              <w:rPr>
                <w:rFonts w:ascii="Times New Roman" w:hAnsi="Times New Roman" w:cs="Times New Roman"/>
                <w:sz w:val="24"/>
                <w:szCs w:val="24"/>
              </w:rPr>
              <w:t>а) участникам, за исключением победителя, - в течение 5 (пяти) календарных дней со дня подведения итогов продажи имущества;</w:t>
            </w:r>
          </w:p>
          <w:p w:rsidR="00DF5840" w:rsidRPr="001C2D9A" w:rsidRDefault="00DF5840" w:rsidP="00DF5840">
            <w:pPr>
              <w:snapToGrid w:val="0"/>
              <w:jc w:val="both"/>
              <w:rPr>
                <w:rFonts w:ascii="Times New Roman" w:hAnsi="Times New Roman" w:cs="Times New Roman"/>
                <w:sz w:val="24"/>
                <w:szCs w:val="24"/>
              </w:rPr>
            </w:pPr>
            <w:r w:rsidRPr="001C2D9A">
              <w:rPr>
                <w:rFonts w:ascii="Times New Roman" w:hAnsi="Times New Roman" w:cs="Times New Roman"/>
                <w:sz w:val="24"/>
                <w:szCs w:val="24"/>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DF5840" w:rsidRPr="001C2D9A" w:rsidRDefault="00DF5840" w:rsidP="00DF5840">
            <w:pPr>
              <w:snapToGrid w:val="0"/>
              <w:jc w:val="both"/>
              <w:rPr>
                <w:rFonts w:ascii="Times New Roman" w:hAnsi="Times New Roman" w:cs="Times New Roman"/>
                <w:sz w:val="24"/>
                <w:szCs w:val="24"/>
              </w:rPr>
            </w:pPr>
            <w:r w:rsidRPr="001C2D9A">
              <w:rPr>
                <w:rFonts w:ascii="Times New Roman" w:hAnsi="Times New Roman" w:cs="Times New Roman"/>
                <w:sz w:val="24"/>
                <w:szCs w:val="24"/>
              </w:rPr>
              <w:t>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DF5840" w:rsidRPr="001C2D9A" w:rsidRDefault="00DF5840" w:rsidP="00A2678F">
            <w:pPr>
              <w:snapToGrid w:val="0"/>
              <w:jc w:val="both"/>
              <w:rPr>
                <w:rFonts w:ascii="Times New Roman" w:hAnsi="Times New Roman" w:cs="Times New Roman"/>
                <w:sz w:val="24"/>
                <w:szCs w:val="24"/>
              </w:rPr>
            </w:pPr>
            <w:r w:rsidRPr="001C2D9A">
              <w:rPr>
                <w:rFonts w:ascii="Times New Roman" w:hAnsi="Times New Roman" w:cs="Times New Roman"/>
                <w:sz w:val="24"/>
                <w:szCs w:val="24"/>
              </w:rPr>
              <w:t xml:space="preserve">Задаток победителя </w:t>
            </w:r>
            <w:r w:rsidR="00157D4E" w:rsidRPr="001C2D9A">
              <w:rPr>
                <w:rFonts w:ascii="Times New Roman" w:hAnsi="Times New Roman" w:cs="Times New Roman"/>
                <w:sz w:val="24"/>
                <w:szCs w:val="24"/>
              </w:rPr>
              <w:t>продажи</w:t>
            </w:r>
            <w:r w:rsidRPr="001C2D9A">
              <w:rPr>
                <w:rFonts w:ascii="Times New Roman" w:hAnsi="Times New Roman" w:cs="Times New Roman"/>
                <w:sz w:val="24"/>
                <w:szCs w:val="24"/>
              </w:rPr>
              <w:t xml:space="preserve"> засчитывается в оплату муниципального имущества и подлежит перечислению продавцом в установленном порядке в бюджет города Костромы. При уклонении или отказе победителя </w:t>
            </w:r>
            <w:r w:rsidR="00A2678F" w:rsidRPr="001C2D9A">
              <w:rPr>
                <w:rFonts w:ascii="Times New Roman" w:hAnsi="Times New Roman" w:cs="Times New Roman"/>
                <w:sz w:val="24"/>
                <w:szCs w:val="24"/>
              </w:rPr>
              <w:t>продажи</w:t>
            </w:r>
            <w:r w:rsidRPr="001C2D9A">
              <w:rPr>
                <w:rFonts w:ascii="Times New Roman" w:hAnsi="Times New Roman" w:cs="Times New Roman"/>
                <w:sz w:val="24"/>
                <w:szCs w:val="24"/>
              </w:rPr>
              <w:t xml:space="preserve"> от заключения в установленный срок договора купли-продажи муниципального имущества задаток ему </w:t>
            </w:r>
            <w:proofErr w:type="gramStart"/>
            <w:r w:rsidRPr="001C2D9A">
              <w:rPr>
                <w:rFonts w:ascii="Times New Roman" w:hAnsi="Times New Roman" w:cs="Times New Roman"/>
                <w:sz w:val="24"/>
                <w:szCs w:val="24"/>
              </w:rPr>
              <w:t>не возвращается</w:t>
            </w:r>
            <w:proofErr w:type="gramEnd"/>
            <w:r w:rsidRPr="001C2D9A">
              <w:rPr>
                <w:rFonts w:ascii="Times New Roman" w:hAnsi="Times New Roman" w:cs="Times New Roman"/>
                <w:sz w:val="24"/>
                <w:szCs w:val="24"/>
              </w:rPr>
              <w:t xml:space="preserve"> и он утрачивает право на заключение договора купли-продажи. Претендент несёт риск несвоевременного поступления денежных средств в оплату задатка. 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tc>
      </w:tr>
      <w:tr w:rsidR="001B1E32" w:rsidRPr="001C2D9A" w:rsidTr="006A3B0C">
        <w:trPr>
          <w:trHeight w:val="26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Порядок определения победителей:</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pStyle w:val="ConsPlusNormal"/>
              <w:jc w:val="both"/>
            </w:pPr>
            <w:r w:rsidRPr="001C2D9A">
              <w:t xml:space="preserve">Процедура продажи имущества проводится в день и </w:t>
            </w:r>
            <w:proofErr w:type="gramStart"/>
            <w:r w:rsidRPr="001C2D9A">
              <w:t>во время</w:t>
            </w:r>
            <w:proofErr w:type="gramEnd"/>
            <w:r w:rsidRPr="001C2D9A">
              <w:t xml:space="preserve">, указанные в информационном сообщении о продаже имущества посредством публичного предложения, путём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 Время приёма предложений участников о цене первоначального предложения составляет 1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 Победителем признаётся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приёма предложений участников о цене имущества составляет 10 минут. «Шаг аукциона» устанавливается продавцом в фиксированной </w:t>
            </w:r>
            <w:r w:rsidRPr="001C2D9A">
              <w:lastRenderedPageBreak/>
              <w:t>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 Процедура продажи имущества посредством публичного предложения считается завершённой со времени подписания продавцом протокола об итогах такой продажи.</w:t>
            </w:r>
          </w:p>
          <w:p w:rsidR="002E5753" w:rsidRPr="001C2D9A" w:rsidRDefault="002E5753" w:rsidP="002E5753">
            <w:pPr>
              <w:pStyle w:val="ConsPlusNormal"/>
              <w:jc w:val="both"/>
            </w:pPr>
            <w:r w:rsidRPr="001C2D9A">
              <w:t>Продажа имущества посредством публичного предложения признаётся несостоявшейся в следующих случаях:</w:t>
            </w:r>
          </w:p>
          <w:p w:rsidR="002E5753" w:rsidRPr="001C2D9A" w:rsidRDefault="002E5753" w:rsidP="002E5753">
            <w:pPr>
              <w:pStyle w:val="ConsPlusNormal"/>
              <w:jc w:val="both"/>
            </w:pPr>
            <w:r w:rsidRPr="001C2D9A">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2E5753" w:rsidRPr="001C2D9A" w:rsidRDefault="002E5753" w:rsidP="002E5753">
            <w:pPr>
              <w:pStyle w:val="ConsPlusNormal"/>
              <w:jc w:val="both"/>
            </w:pPr>
            <w:r w:rsidRPr="001C2D9A">
              <w:t>б) принято решение о признании только одного претендента участником;</w:t>
            </w:r>
          </w:p>
          <w:p w:rsidR="002E5753" w:rsidRPr="001C2D9A" w:rsidRDefault="002E5753" w:rsidP="002E5753">
            <w:pPr>
              <w:pStyle w:val="ConsPlusNormal"/>
              <w:jc w:val="both"/>
              <w:rPr>
                <w:szCs w:val="26"/>
              </w:rPr>
            </w:pPr>
            <w:r w:rsidRPr="001C2D9A">
              <w:t>в) ни один из участников не сделал предложение о цене имущества при достижении минимальной цены продажи (цены отсечения) имущества.</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lastRenderedPageBreak/>
              <w:t>Ограничения участия в приватизации имущества:</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 государственных и муниципальных унитарных предприятий, государственных и муниципальных учреждений;</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4" w:history="1">
              <w:r w:rsidRPr="001C2D9A">
                <w:rPr>
                  <w:rFonts w:ascii="Times New Roman" w:hAnsi="Times New Roman" w:cs="Times New Roman"/>
                  <w:sz w:val="24"/>
                  <w:szCs w:val="24"/>
                </w:rPr>
                <w:t>статьёй 25</w:t>
              </w:r>
            </w:hyperlink>
            <w:r w:rsidRPr="001C2D9A">
              <w:rPr>
                <w:rFonts w:ascii="Times New Roman" w:hAnsi="Times New Roman" w:cs="Times New Roman"/>
                <w:sz w:val="24"/>
                <w:szCs w:val="24"/>
              </w:rPr>
              <w:t xml:space="preserve"> Федерального закона № 178-ФЗ;</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1C2D9A">
                <w:rPr>
                  <w:rFonts w:ascii="Times New Roman" w:hAnsi="Times New Roman" w:cs="Times New Roman"/>
                  <w:sz w:val="24"/>
                  <w:szCs w:val="24"/>
                </w:rPr>
                <w:t>перечень</w:t>
              </w:r>
            </w:hyperlink>
            <w:r w:rsidRPr="001C2D9A">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C2D9A">
              <w:rPr>
                <w:rFonts w:ascii="Times New Roman" w:hAnsi="Times New Roman" w:cs="Times New Roman"/>
                <w:sz w:val="24"/>
                <w:szCs w:val="24"/>
              </w:rPr>
              <w:t>бенефициарных</w:t>
            </w:r>
            <w:proofErr w:type="spellEnd"/>
            <w:r w:rsidRPr="001C2D9A">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 xml:space="preserve">Понятие «контролирующее лицо» используется в том же значении, что и в </w:t>
            </w:r>
            <w:hyperlink r:id="rId7" w:history="1">
              <w:r w:rsidRPr="001C2D9A">
                <w:rPr>
                  <w:rFonts w:ascii="Times New Roman" w:hAnsi="Times New Roman" w:cs="Times New Roman"/>
                  <w:sz w:val="24"/>
                  <w:szCs w:val="24"/>
                </w:rPr>
                <w:t>статье 5</w:t>
              </w:r>
            </w:hyperlink>
            <w:r w:rsidRPr="001C2D9A">
              <w:rPr>
                <w:rFonts w:ascii="Times New Roman" w:hAnsi="Times New Roman" w:cs="Times New Roman"/>
                <w:sz w:val="24"/>
                <w:szCs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1C2D9A">
              <w:rPr>
                <w:rFonts w:ascii="Times New Roman" w:hAnsi="Times New Roman" w:cs="Times New Roman"/>
                <w:sz w:val="24"/>
                <w:szCs w:val="24"/>
              </w:rPr>
              <w:t>бенефициарный</w:t>
            </w:r>
            <w:proofErr w:type="spellEnd"/>
            <w:r w:rsidRPr="001C2D9A">
              <w:rPr>
                <w:rFonts w:ascii="Times New Roman" w:hAnsi="Times New Roman" w:cs="Times New Roman"/>
                <w:sz w:val="24"/>
                <w:szCs w:val="24"/>
              </w:rPr>
              <w:t xml:space="preserve"> владелец» используются в значениях, указанных в </w:t>
            </w:r>
            <w:hyperlink r:id="rId8" w:history="1">
              <w:r w:rsidRPr="001C2D9A">
                <w:rPr>
                  <w:rFonts w:ascii="Times New Roman" w:hAnsi="Times New Roman" w:cs="Times New Roman"/>
                  <w:sz w:val="24"/>
                  <w:szCs w:val="24"/>
                </w:rPr>
                <w:t>статье 3</w:t>
              </w:r>
            </w:hyperlink>
            <w:r w:rsidRPr="001C2D9A">
              <w:rPr>
                <w:rFonts w:ascii="Times New Roman" w:hAnsi="Times New Roman" w:cs="Times New Roman"/>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Основания для отказа в допуске к участию в продаже:</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lastRenderedPageBreak/>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lastRenderedPageBreak/>
              <w:t>Срок заключения договора купли-продажи:</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jc w:val="both"/>
              <w:rPr>
                <w:rFonts w:ascii="Times New Roman" w:hAnsi="Times New Roman" w:cs="Times New Roman"/>
                <w:sz w:val="24"/>
                <w:szCs w:val="24"/>
              </w:rPr>
            </w:pPr>
            <w:r w:rsidRPr="001C2D9A">
              <w:rPr>
                <w:rFonts w:ascii="Times New Roman" w:hAnsi="Times New Roman" w:cs="Times New Roman"/>
                <w:sz w:val="24"/>
                <w:szCs w:val="24"/>
              </w:rPr>
              <w:t>Не позднее чем через 5 (пять) рабочих дней с даты проведения продажи посредством публичного предложения.</w:t>
            </w:r>
            <w:r w:rsidR="00D46A60" w:rsidRPr="001C2D9A">
              <w:rPr>
                <w:rFonts w:ascii="Times New Roman" w:hAnsi="Times New Roman" w:cs="Times New Roman"/>
                <w:sz w:val="24"/>
                <w:szCs w:val="24"/>
              </w:rPr>
              <w:t xml:space="preserve"> Договор купли-продажи заключается с победителем в форме электронного документа.</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Срок оплаты по договору купли-продажи муниципального имущества:</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2E5753">
            <w:pPr>
              <w:snapToGrid w:val="0"/>
              <w:jc w:val="both"/>
              <w:rPr>
                <w:rFonts w:ascii="Times New Roman" w:hAnsi="Times New Roman" w:cs="Times New Roman"/>
                <w:sz w:val="24"/>
                <w:szCs w:val="24"/>
              </w:rPr>
            </w:pPr>
            <w:r w:rsidRPr="001C2D9A">
              <w:rPr>
                <w:rFonts w:ascii="Times New Roman" w:hAnsi="Times New Roman" w:cs="Times New Roman"/>
                <w:sz w:val="24"/>
                <w:szCs w:val="24"/>
              </w:rPr>
              <w:t>В течение 10 (десяти) рабочих дней с даты заключения договора купли-продажи.</w:t>
            </w:r>
          </w:p>
        </w:tc>
      </w:tr>
      <w:tr w:rsidR="001B1E32" w:rsidRPr="001C2D9A" w:rsidTr="00F61653">
        <w:trPr>
          <w:trHeight w:val="274"/>
        </w:trPr>
        <w:tc>
          <w:tcPr>
            <w:tcW w:w="3970" w:type="dxa"/>
            <w:gridSpan w:val="2"/>
            <w:tcBorders>
              <w:top w:val="single" w:sz="4" w:space="0" w:color="000000"/>
              <w:left w:val="single" w:sz="4" w:space="0" w:color="000000"/>
              <w:bottom w:val="single" w:sz="4" w:space="0" w:color="000000"/>
            </w:tcBorders>
          </w:tcPr>
          <w:p w:rsidR="002E5753" w:rsidRPr="001C2D9A" w:rsidRDefault="002E5753" w:rsidP="002E5753">
            <w:pPr>
              <w:snapToGrid w:val="0"/>
              <w:rPr>
                <w:rFonts w:ascii="Times New Roman" w:hAnsi="Times New Roman" w:cs="Times New Roman"/>
                <w:sz w:val="24"/>
                <w:szCs w:val="24"/>
              </w:rPr>
            </w:pPr>
            <w:r w:rsidRPr="001C2D9A">
              <w:rPr>
                <w:rFonts w:ascii="Times New Roman" w:hAnsi="Times New Roman" w:cs="Times New Roman"/>
                <w:sz w:val="24"/>
                <w:szCs w:val="24"/>
              </w:rPr>
              <w:t>Порядок оплаты по договору купли-продажи муниципального имущества:</w:t>
            </w:r>
          </w:p>
        </w:tc>
        <w:tc>
          <w:tcPr>
            <w:tcW w:w="12228" w:type="dxa"/>
            <w:gridSpan w:val="7"/>
            <w:tcBorders>
              <w:top w:val="single" w:sz="4" w:space="0" w:color="000000"/>
              <w:left w:val="single" w:sz="4" w:space="0" w:color="000000"/>
              <w:bottom w:val="single" w:sz="4" w:space="0" w:color="000000"/>
              <w:right w:val="single" w:sz="4" w:space="0" w:color="000000"/>
            </w:tcBorders>
          </w:tcPr>
          <w:p w:rsidR="002E5753" w:rsidRPr="001C2D9A" w:rsidRDefault="002E5753" w:rsidP="00785BE1">
            <w:pPr>
              <w:pStyle w:val="TableParagraph"/>
              <w:ind w:left="0"/>
              <w:jc w:val="both"/>
              <w:rPr>
                <w:color w:val="auto"/>
                <w:sz w:val="24"/>
                <w:szCs w:val="24"/>
                <w:lang w:val="ru-RU"/>
              </w:rPr>
            </w:pPr>
            <w:r w:rsidRPr="001C2D9A">
              <w:rPr>
                <w:color w:val="auto"/>
                <w:sz w:val="24"/>
                <w:szCs w:val="24"/>
                <w:lang w:val="ru-RU"/>
              </w:rPr>
              <w:t xml:space="preserve">Безналичным денежным расчётом по следующим реквизитам: </w:t>
            </w:r>
            <w:r w:rsidR="00101926" w:rsidRPr="001C2D9A">
              <w:rPr>
                <w:color w:val="auto"/>
                <w:sz w:val="24"/>
                <w:szCs w:val="24"/>
                <w:lang w:val="ru-RU"/>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 единый казначейский счет 40102810945370000034, казначейский счет 03100643000000014100, банк получателя ОТДЕЛЕНИЕ КОСТРОМА БАНКА РОССИИ//УФК ПО КОСТРОМСКОЙ ОБЛАСТИ г. Кострома, БИК 013469126, код бюджетной классификации</w:t>
            </w:r>
            <w:r w:rsidRPr="001C2D9A">
              <w:rPr>
                <w:color w:val="auto"/>
                <w:sz w:val="24"/>
                <w:szCs w:val="24"/>
                <w:lang w:val="ru-RU"/>
              </w:rPr>
              <w:t xml:space="preserve"> </w:t>
            </w:r>
            <w:r w:rsidR="00F61653" w:rsidRPr="001C2D9A">
              <w:rPr>
                <w:color w:val="auto"/>
                <w:sz w:val="24"/>
                <w:szCs w:val="24"/>
                <w:lang w:val="ru-RU"/>
              </w:rPr>
              <w:t>96611413040040000410</w:t>
            </w:r>
            <w:r w:rsidRPr="001C2D9A">
              <w:rPr>
                <w:color w:val="auto"/>
                <w:sz w:val="24"/>
                <w:szCs w:val="24"/>
                <w:lang w:val="ru-RU"/>
              </w:rPr>
              <w:t>, код ОКТМО 34701000 назначение платежа: по договору купли-продажи №__.</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E94A32" w:rsidRPr="001C2D9A" w:rsidRDefault="00E94A32" w:rsidP="00E94A32">
            <w:pPr>
              <w:snapToGrid w:val="0"/>
              <w:rPr>
                <w:rFonts w:ascii="Times New Roman" w:hAnsi="Times New Roman" w:cs="Times New Roman"/>
                <w:sz w:val="24"/>
                <w:szCs w:val="24"/>
              </w:rPr>
            </w:pPr>
            <w:r w:rsidRPr="001C2D9A">
              <w:rPr>
                <w:rFonts w:ascii="Times New Roman" w:hAnsi="Times New Roman" w:cs="Times New Roman"/>
                <w:sz w:val="24"/>
                <w:szCs w:val="24"/>
              </w:rPr>
              <w:t>Порядок ознакомления покупателей с условиями продажи и договора купли-продажи имущества:</w:t>
            </w:r>
          </w:p>
        </w:tc>
        <w:tc>
          <w:tcPr>
            <w:tcW w:w="12228" w:type="dxa"/>
            <w:gridSpan w:val="7"/>
            <w:tcBorders>
              <w:top w:val="single" w:sz="4" w:space="0" w:color="000000"/>
              <w:left w:val="single" w:sz="4" w:space="0" w:color="000000"/>
              <w:bottom w:val="single" w:sz="4" w:space="0" w:color="000000"/>
              <w:right w:val="single" w:sz="4" w:space="0" w:color="000000"/>
            </w:tcBorders>
          </w:tcPr>
          <w:p w:rsidR="00E94A32" w:rsidRPr="001C2D9A" w:rsidRDefault="00E94A32" w:rsidP="0003696B">
            <w:pPr>
              <w:pStyle w:val="TableParagraph"/>
              <w:ind w:left="0"/>
              <w:jc w:val="both"/>
              <w:rPr>
                <w:color w:val="auto"/>
                <w:lang w:val="ru-RU"/>
              </w:rPr>
            </w:pPr>
            <w:r w:rsidRPr="001C2D9A">
              <w:rPr>
                <w:color w:val="auto"/>
                <w:sz w:val="24"/>
                <w:szCs w:val="24"/>
                <w:lang w:val="ru-RU"/>
              </w:rPr>
              <w:t>В сети «Интернет»: на официальном сайте торгов по адресу: http://www.torgi.gov.ru, на официальном сайте Администрации города Костромы по адресу: http://gradkostroma.ru, в Управлении имущественных и земельных отношений Администрации города Костромы по адресу: Костромская область, город Кострома, площадь Конституции, дом 2, кабинет 30</w:t>
            </w:r>
            <w:r w:rsidR="0003696B">
              <w:rPr>
                <w:color w:val="auto"/>
                <w:sz w:val="24"/>
                <w:szCs w:val="24"/>
                <w:lang w:val="ru-RU"/>
              </w:rPr>
              <w:t>1</w:t>
            </w:r>
            <w:r w:rsidRPr="001C2D9A">
              <w:rPr>
                <w:color w:val="auto"/>
                <w:sz w:val="24"/>
                <w:szCs w:val="24"/>
                <w:lang w:val="ru-RU"/>
              </w:rPr>
              <w:t>, телефон: +7 (4942) 42 55 92.</w:t>
            </w:r>
          </w:p>
        </w:tc>
      </w:tr>
      <w:tr w:rsidR="001B1E32" w:rsidRPr="001C2D9A" w:rsidTr="006A3B0C">
        <w:trPr>
          <w:trHeight w:val="557"/>
        </w:trPr>
        <w:tc>
          <w:tcPr>
            <w:tcW w:w="3970" w:type="dxa"/>
            <w:gridSpan w:val="2"/>
            <w:tcBorders>
              <w:top w:val="single" w:sz="4" w:space="0" w:color="000000"/>
              <w:left w:val="single" w:sz="4" w:space="0" w:color="000000"/>
              <w:bottom w:val="single" w:sz="4" w:space="0" w:color="000000"/>
            </w:tcBorders>
          </w:tcPr>
          <w:p w:rsidR="00E94A32" w:rsidRPr="001C2D9A" w:rsidRDefault="00E94A32" w:rsidP="00E94A32">
            <w:pPr>
              <w:snapToGrid w:val="0"/>
              <w:rPr>
                <w:rFonts w:ascii="Times New Roman" w:hAnsi="Times New Roman" w:cs="Times New Roman"/>
                <w:sz w:val="24"/>
                <w:szCs w:val="24"/>
              </w:rPr>
            </w:pPr>
            <w:r w:rsidRPr="001C2D9A">
              <w:rPr>
                <w:rFonts w:ascii="Times New Roman" w:hAnsi="Times New Roman" w:cs="Times New Roman"/>
                <w:sz w:val="24"/>
                <w:szCs w:val="24"/>
              </w:rPr>
              <w:t>Порядок осмотра лота (объекта):</w:t>
            </w:r>
          </w:p>
        </w:tc>
        <w:tc>
          <w:tcPr>
            <w:tcW w:w="12228" w:type="dxa"/>
            <w:gridSpan w:val="7"/>
            <w:tcBorders>
              <w:top w:val="single" w:sz="4" w:space="0" w:color="000000"/>
              <w:left w:val="single" w:sz="4" w:space="0" w:color="000000"/>
              <w:bottom w:val="single" w:sz="4" w:space="0" w:color="000000"/>
              <w:right w:val="single" w:sz="4" w:space="0" w:color="000000"/>
            </w:tcBorders>
          </w:tcPr>
          <w:p w:rsidR="00E94A32" w:rsidRPr="001C2D9A" w:rsidRDefault="00E94A32" w:rsidP="00E94A32">
            <w:pPr>
              <w:pStyle w:val="TableParagraph"/>
              <w:ind w:left="0" w:right="107"/>
              <w:jc w:val="both"/>
              <w:rPr>
                <w:rStyle w:val="ListLabel13"/>
                <w:rFonts w:eastAsia="Calibri"/>
                <w:color w:val="auto"/>
              </w:rPr>
            </w:pPr>
            <w:r w:rsidRPr="001C2D9A">
              <w:rPr>
                <w:rStyle w:val="ListLabel13"/>
                <w:rFonts w:eastAsia="Calibri"/>
                <w:color w:val="auto"/>
              </w:rPr>
              <w:t xml:space="preserve">Осмотр лотов производится без взимания платы по предварительному согласованию даты и времени проведения осмотра на основании направленного обращения на адрес электронной почты: </w:t>
            </w:r>
            <w:proofErr w:type="spellStart"/>
            <w:r w:rsidRPr="001C2D9A">
              <w:rPr>
                <w:color w:val="auto"/>
                <w:sz w:val="24"/>
                <w:szCs w:val="24"/>
              </w:rPr>
              <w:t>KulikovKB</w:t>
            </w:r>
            <w:proofErr w:type="spellEnd"/>
            <w:r w:rsidRPr="001C2D9A">
              <w:rPr>
                <w:color w:val="auto"/>
                <w:sz w:val="24"/>
                <w:szCs w:val="24"/>
                <w:lang w:val="ru-RU"/>
              </w:rPr>
              <w:t>@</w:t>
            </w:r>
            <w:proofErr w:type="spellStart"/>
            <w:r w:rsidRPr="001C2D9A">
              <w:rPr>
                <w:color w:val="auto"/>
                <w:sz w:val="24"/>
                <w:szCs w:val="24"/>
              </w:rPr>
              <w:t>gradk</w:t>
            </w:r>
            <w:proofErr w:type="spellEnd"/>
            <w:r w:rsidRPr="001C2D9A">
              <w:rPr>
                <w:color w:val="auto"/>
                <w:sz w:val="24"/>
                <w:szCs w:val="24"/>
                <w:lang w:val="ru-RU"/>
              </w:rPr>
              <w:t>о</w:t>
            </w:r>
            <w:r w:rsidRPr="001C2D9A">
              <w:rPr>
                <w:color w:val="auto"/>
                <w:sz w:val="24"/>
                <w:szCs w:val="24"/>
              </w:rPr>
              <w:t>stroma</w:t>
            </w:r>
            <w:r w:rsidRPr="001C2D9A">
              <w:rPr>
                <w:color w:val="auto"/>
                <w:sz w:val="24"/>
                <w:szCs w:val="24"/>
                <w:lang w:val="ru-RU"/>
              </w:rPr>
              <w:t>.</w:t>
            </w:r>
            <w:proofErr w:type="spellStart"/>
            <w:r w:rsidRPr="001C2D9A">
              <w:rPr>
                <w:color w:val="auto"/>
                <w:sz w:val="24"/>
                <w:szCs w:val="24"/>
              </w:rPr>
              <w:t>ru</w:t>
            </w:r>
            <w:proofErr w:type="spellEnd"/>
            <w:r w:rsidRPr="001C2D9A">
              <w:rPr>
                <w:rStyle w:val="ListLabel13"/>
                <w:color w:val="auto"/>
              </w:rPr>
              <w:t>, либо по телефону: +7 (4942) 42 55 92</w:t>
            </w:r>
            <w:r w:rsidRPr="001C2D9A">
              <w:rPr>
                <w:rStyle w:val="ListLabel13"/>
                <w:rFonts w:eastAsia="Calibri"/>
                <w:color w:val="auto"/>
              </w:rPr>
              <w:t xml:space="preserve">. </w:t>
            </w:r>
          </w:p>
          <w:p w:rsidR="00E94A32" w:rsidRPr="001C2D9A" w:rsidRDefault="00E94A32" w:rsidP="00E94A32">
            <w:pPr>
              <w:pStyle w:val="TableParagraph"/>
              <w:ind w:left="0" w:right="107"/>
              <w:jc w:val="both"/>
              <w:rPr>
                <w:rStyle w:val="ListLabel13"/>
                <w:rFonts w:eastAsia="Calibri"/>
                <w:color w:val="auto"/>
              </w:rPr>
            </w:pPr>
            <w:r w:rsidRPr="001C2D9A">
              <w:rPr>
                <w:rStyle w:val="ListLabel13"/>
                <w:rFonts w:eastAsia="Calibri"/>
                <w:color w:val="auto"/>
              </w:rPr>
              <w:t xml:space="preserve">В случае направления обращения на адрес электронной почты </w:t>
            </w:r>
            <w:proofErr w:type="spellStart"/>
            <w:r w:rsidRPr="001C2D9A">
              <w:rPr>
                <w:color w:val="auto"/>
                <w:sz w:val="24"/>
                <w:szCs w:val="24"/>
              </w:rPr>
              <w:t>KulikovKB</w:t>
            </w:r>
            <w:proofErr w:type="spellEnd"/>
            <w:r w:rsidRPr="001C2D9A">
              <w:rPr>
                <w:color w:val="auto"/>
                <w:sz w:val="24"/>
                <w:szCs w:val="24"/>
                <w:lang w:val="ru-RU"/>
              </w:rPr>
              <w:t>@</w:t>
            </w:r>
            <w:proofErr w:type="spellStart"/>
            <w:r w:rsidRPr="001C2D9A">
              <w:rPr>
                <w:color w:val="auto"/>
                <w:sz w:val="24"/>
                <w:szCs w:val="24"/>
              </w:rPr>
              <w:t>gradk</w:t>
            </w:r>
            <w:proofErr w:type="spellEnd"/>
            <w:r w:rsidRPr="001C2D9A">
              <w:rPr>
                <w:color w:val="auto"/>
                <w:sz w:val="24"/>
                <w:szCs w:val="24"/>
                <w:lang w:val="ru-RU"/>
              </w:rPr>
              <w:t>о</w:t>
            </w:r>
            <w:r w:rsidRPr="001C2D9A">
              <w:rPr>
                <w:color w:val="auto"/>
                <w:sz w:val="24"/>
                <w:szCs w:val="24"/>
              </w:rPr>
              <w:t>stroma</w:t>
            </w:r>
            <w:r w:rsidRPr="001C2D9A">
              <w:rPr>
                <w:color w:val="auto"/>
                <w:sz w:val="24"/>
                <w:szCs w:val="24"/>
                <w:lang w:val="ru-RU"/>
              </w:rPr>
              <w:t>.</w:t>
            </w:r>
            <w:proofErr w:type="spellStart"/>
            <w:r w:rsidRPr="001C2D9A">
              <w:rPr>
                <w:color w:val="auto"/>
                <w:sz w:val="24"/>
                <w:szCs w:val="24"/>
              </w:rPr>
              <w:t>ru</w:t>
            </w:r>
            <w:proofErr w:type="spellEnd"/>
            <w:r w:rsidRPr="001C2D9A">
              <w:rPr>
                <w:rStyle w:val="ListLabel13"/>
                <w:color w:val="auto"/>
              </w:rPr>
              <w:t xml:space="preserve"> необходимо </w:t>
            </w:r>
            <w:r w:rsidRPr="001C2D9A">
              <w:rPr>
                <w:rStyle w:val="ListLabel13"/>
                <w:rFonts w:eastAsia="Calibri"/>
                <w:color w:val="auto"/>
              </w:rPr>
              <w:t>указать следующие данные:</w:t>
            </w:r>
          </w:p>
          <w:p w:rsidR="00E94A32" w:rsidRPr="001C2D9A" w:rsidRDefault="00E94A32" w:rsidP="00E94A32">
            <w:pPr>
              <w:pStyle w:val="TableParagraph"/>
              <w:ind w:left="0" w:right="107"/>
              <w:jc w:val="both"/>
              <w:rPr>
                <w:rStyle w:val="ListLabel13"/>
                <w:rFonts w:eastAsia="Calibri"/>
                <w:color w:val="auto"/>
              </w:rPr>
            </w:pPr>
            <w:r w:rsidRPr="001C2D9A">
              <w:rPr>
                <w:rStyle w:val="ListLabel13"/>
                <w:rFonts w:eastAsia="Calibri"/>
                <w:color w:val="auto"/>
              </w:rPr>
              <w:t>- тема письма: Запрос на осмотр лота №___ (объекта);</w:t>
            </w:r>
          </w:p>
          <w:p w:rsidR="00E94A32" w:rsidRPr="001C2D9A" w:rsidRDefault="00E94A32" w:rsidP="00E94A32">
            <w:pPr>
              <w:pStyle w:val="TableParagraph"/>
              <w:ind w:left="0" w:right="107"/>
              <w:jc w:val="both"/>
              <w:rPr>
                <w:rStyle w:val="ListLabel13"/>
                <w:rFonts w:eastAsia="Calibri"/>
                <w:color w:val="auto"/>
              </w:rPr>
            </w:pPr>
            <w:r w:rsidRPr="001C2D9A">
              <w:rPr>
                <w:rStyle w:val="ListLabel13"/>
                <w:rFonts w:eastAsia="Calibri"/>
                <w:color w:val="auto"/>
              </w:rPr>
              <w:t>- Ф. И. 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E94A32" w:rsidRPr="001C2D9A" w:rsidRDefault="00E94A32" w:rsidP="00E94A32">
            <w:pPr>
              <w:pStyle w:val="TableParagraph"/>
              <w:ind w:left="0" w:right="107"/>
              <w:jc w:val="both"/>
              <w:rPr>
                <w:rStyle w:val="ListLabel13"/>
                <w:rFonts w:eastAsia="Calibri"/>
                <w:color w:val="auto"/>
              </w:rPr>
            </w:pPr>
            <w:r w:rsidRPr="001C2D9A">
              <w:rPr>
                <w:rStyle w:val="ListLabel13"/>
                <w:rFonts w:eastAsia="Calibri"/>
                <w:color w:val="auto"/>
              </w:rPr>
              <w:t>- наименование юридического лица (для юридического лица);</w:t>
            </w:r>
          </w:p>
          <w:p w:rsidR="00E94A32" w:rsidRPr="001C2D9A" w:rsidRDefault="00E94A32" w:rsidP="00BF532C">
            <w:pPr>
              <w:pStyle w:val="TableParagraph"/>
              <w:ind w:left="0" w:right="107"/>
              <w:jc w:val="both"/>
              <w:rPr>
                <w:rStyle w:val="ListLabel13"/>
                <w:color w:val="auto"/>
              </w:rPr>
            </w:pPr>
            <w:r w:rsidRPr="001C2D9A">
              <w:rPr>
                <w:rStyle w:val="ListLabel13"/>
                <w:rFonts w:eastAsia="Calibri"/>
                <w:color w:val="auto"/>
              </w:rPr>
              <w:t>- почтовый адрес или адрес электронной почты, контактный телефон</w:t>
            </w:r>
            <w:r w:rsidR="00BF532C" w:rsidRPr="001C2D9A">
              <w:rPr>
                <w:rStyle w:val="ListLabel13"/>
                <w:rFonts w:eastAsia="Calibri"/>
                <w:color w:val="auto"/>
              </w:rPr>
              <w:t>.</w:t>
            </w:r>
          </w:p>
        </w:tc>
      </w:tr>
    </w:tbl>
    <w:p w:rsidR="00F57970" w:rsidRPr="00520E5E" w:rsidRDefault="00F57970" w:rsidP="00472F4E">
      <w:pPr>
        <w:ind w:firstLine="851"/>
        <w:jc w:val="both"/>
        <w:rPr>
          <w:rFonts w:ascii="Times New Roman" w:hAnsi="Times New Roman" w:cs="Times New Roman"/>
          <w:sz w:val="24"/>
          <w:szCs w:val="24"/>
        </w:rPr>
      </w:pPr>
    </w:p>
    <w:sectPr w:rsidR="00F57970" w:rsidRPr="00520E5E" w:rsidSect="00937534">
      <w:pgSz w:w="16838" w:h="11906" w:orient="landscape"/>
      <w:pgMar w:top="567"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Time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0CB"/>
    <w:rsid w:val="00000E72"/>
    <w:rsid w:val="0000286E"/>
    <w:rsid w:val="0001235C"/>
    <w:rsid w:val="00013CAC"/>
    <w:rsid w:val="00014C96"/>
    <w:rsid w:val="000161AC"/>
    <w:rsid w:val="000169E6"/>
    <w:rsid w:val="00026D57"/>
    <w:rsid w:val="00031235"/>
    <w:rsid w:val="00032939"/>
    <w:rsid w:val="000333F4"/>
    <w:rsid w:val="0003696B"/>
    <w:rsid w:val="00041E97"/>
    <w:rsid w:val="0004376C"/>
    <w:rsid w:val="0004449B"/>
    <w:rsid w:val="00046074"/>
    <w:rsid w:val="000501E1"/>
    <w:rsid w:val="00050553"/>
    <w:rsid w:val="000524F4"/>
    <w:rsid w:val="00052860"/>
    <w:rsid w:val="00055248"/>
    <w:rsid w:val="0006114A"/>
    <w:rsid w:val="000612E5"/>
    <w:rsid w:val="0007334D"/>
    <w:rsid w:val="000803A2"/>
    <w:rsid w:val="000834BE"/>
    <w:rsid w:val="000847F6"/>
    <w:rsid w:val="00087191"/>
    <w:rsid w:val="00090B63"/>
    <w:rsid w:val="00090D05"/>
    <w:rsid w:val="00093822"/>
    <w:rsid w:val="00095840"/>
    <w:rsid w:val="00096763"/>
    <w:rsid w:val="00097989"/>
    <w:rsid w:val="000A3FEE"/>
    <w:rsid w:val="000A4983"/>
    <w:rsid w:val="000A4BE1"/>
    <w:rsid w:val="000A6FBF"/>
    <w:rsid w:val="000B4254"/>
    <w:rsid w:val="000B49E5"/>
    <w:rsid w:val="000B7497"/>
    <w:rsid w:val="000C0839"/>
    <w:rsid w:val="000C5F7F"/>
    <w:rsid w:val="000D1E30"/>
    <w:rsid w:val="000D3ABF"/>
    <w:rsid w:val="000D6D7F"/>
    <w:rsid w:val="000E03A4"/>
    <w:rsid w:val="000E2723"/>
    <w:rsid w:val="000E36E0"/>
    <w:rsid w:val="000E4116"/>
    <w:rsid w:val="000E4E7B"/>
    <w:rsid w:val="000F3AB1"/>
    <w:rsid w:val="000F3DB5"/>
    <w:rsid w:val="000F3F74"/>
    <w:rsid w:val="00101926"/>
    <w:rsid w:val="00105832"/>
    <w:rsid w:val="00110070"/>
    <w:rsid w:val="001140C1"/>
    <w:rsid w:val="0011602C"/>
    <w:rsid w:val="00117A99"/>
    <w:rsid w:val="001215A3"/>
    <w:rsid w:val="00123A94"/>
    <w:rsid w:val="00130D4C"/>
    <w:rsid w:val="00130E4E"/>
    <w:rsid w:val="00134830"/>
    <w:rsid w:val="00134C09"/>
    <w:rsid w:val="00135E09"/>
    <w:rsid w:val="001367CF"/>
    <w:rsid w:val="00136A0E"/>
    <w:rsid w:val="00143203"/>
    <w:rsid w:val="00146D16"/>
    <w:rsid w:val="00157D4E"/>
    <w:rsid w:val="00157E51"/>
    <w:rsid w:val="001642C2"/>
    <w:rsid w:val="00165A12"/>
    <w:rsid w:val="001665DA"/>
    <w:rsid w:val="001717F3"/>
    <w:rsid w:val="00171E34"/>
    <w:rsid w:val="00173623"/>
    <w:rsid w:val="00173E9B"/>
    <w:rsid w:val="00181448"/>
    <w:rsid w:val="00187DB2"/>
    <w:rsid w:val="00187EDA"/>
    <w:rsid w:val="001908BE"/>
    <w:rsid w:val="001917A8"/>
    <w:rsid w:val="00191ED1"/>
    <w:rsid w:val="0019415A"/>
    <w:rsid w:val="001A0C46"/>
    <w:rsid w:val="001A20EF"/>
    <w:rsid w:val="001B07BF"/>
    <w:rsid w:val="001B14FB"/>
    <w:rsid w:val="001B1E32"/>
    <w:rsid w:val="001B28DA"/>
    <w:rsid w:val="001B6FD0"/>
    <w:rsid w:val="001C2A7D"/>
    <w:rsid w:val="001C2D9A"/>
    <w:rsid w:val="001C3521"/>
    <w:rsid w:val="001C3C02"/>
    <w:rsid w:val="001C6258"/>
    <w:rsid w:val="001D24F3"/>
    <w:rsid w:val="001E4E23"/>
    <w:rsid w:val="001E66FF"/>
    <w:rsid w:val="001E72FD"/>
    <w:rsid w:val="001F105A"/>
    <w:rsid w:val="001F5963"/>
    <w:rsid w:val="00202391"/>
    <w:rsid w:val="002051CE"/>
    <w:rsid w:val="00211C3F"/>
    <w:rsid w:val="00214CF7"/>
    <w:rsid w:val="002173BC"/>
    <w:rsid w:val="00220067"/>
    <w:rsid w:val="0022134E"/>
    <w:rsid w:val="002227A1"/>
    <w:rsid w:val="00223734"/>
    <w:rsid w:val="00225C3A"/>
    <w:rsid w:val="0022764B"/>
    <w:rsid w:val="00233B20"/>
    <w:rsid w:val="00234A9C"/>
    <w:rsid w:val="00235B75"/>
    <w:rsid w:val="00236C9D"/>
    <w:rsid w:val="00240B60"/>
    <w:rsid w:val="002429B8"/>
    <w:rsid w:val="00242A04"/>
    <w:rsid w:val="00245926"/>
    <w:rsid w:val="002462CE"/>
    <w:rsid w:val="00251974"/>
    <w:rsid w:val="002560D2"/>
    <w:rsid w:val="0025614F"/>
    <w:rsid w:val="00261B72"/>
    <w:rsid w:val="00266160"/>
    <w:rsid w:val="002703FC"/>
    <w:rsid w:val="00272240"/>
    <w:rsid w:val="00273412"/>
    <w:rsid w:val="00275DFF"/>
    <w:rsid w:val="00276D5B"/>
    <w:rsid w:val="0027763D"/>
    <w:rsid w:val="00283353"/>
    <w:rsid w:val="002907D8"/>
    <w:rsid w:val="002962DB"/>
    <w:rsid w:val="002969DD"/>
    <w:rsid w:val="002A1ED0"/>
    <w:rsid w:val="002A58E3"/>
    <w:rsid w:val="002A64E3"/>
    <w:rsid w:val="002A660B"/>
    <w:rsid w:val="002B0B2B"/>
    <w:rsid w:val="002B0EDF"/>
    <w:rsid w:val="002B1185"/>
    <w:rsid w:val="002B1E28"/>
    <w:rsid w:val="002B6ABA"/>
    <w:rsid w:val="002C48C7"/>
    <w:rsid w:val="002C59B2"/>
    <w:rsid w:val="002C5A8B"/>
    <w:rsid w:val="002C799A"/>
    <w:rsid w:val="002D580D"/>
    <w:rsid w:val="002D5864"/>
    <w:rsid w:val="002E1CAC"/>
    <w:rsid w:val="002E5144"/>
    <w:rsid w:val="002E5753"/>
    <w:rsid w:val="002E5DF9"/>
    <w:rsid w:val="002E5F6A"/>
    <w:rsid w:val="002E6762"/>
    <w:rsid w:val="002E7485"/>
    <w:rsid w:val="00300336"/>
    <w:rsid w:val="003014B1"/>
    <w:rsid w:val="003037A7"/>
    <w:rsid w:val="00305489"/>
    <w:rsid w:val="003135BF"/>
    <w:rsid w:val="003140E0"/>
    <w:rsid w:val="00314A20"/>
    <w:rsid w:val="00314CA0"/>
    <w:rsid w:val="003210A6"/>
    <w:rsid w:val="003229E5"/>
    <w:rsid w:val="003240EA"/>
    <w:rsid w:val="00327F61"/>
    <w:rsid w:val="0033183F"/>
    <w:rsid w:val="00331D2B"/>
    <w:rsid w:val="003333A9"/>
    <w:rsid w:val="0033471E"/>
    <w:rsid w:val="0034068B"/>
    <w:rsid w:val="003418A6"/>
    <w:rsid w:val="003418D2"/>
    <w:rsid w:val="00342072"/>
    <w:rsid w:val="003508F9"/>
    <w:rsid w:val="003511DE"/>
    <w:rsid w:val="00360947"/>
    <w:rsid w:val="00360990"/>
    <w:rsid w:val="00361A54"/>
    <w:rsid w:val="003624B4"/>
    <w:rsid w:val="00363280"/>
    <w:rsid w:val="00364AD3"/>
    <w:rsid w:val="00371729"/>
    <w:rsid w:val="003720B6"/>
    <w:rsid w:val="0037260E"/>
    <w:rsid w:val="003735C8"/>
    <w:rsid w:val="00374149"/>
    <w:rsid w:val="00377419"/>
    <w:rsid w:val="00377E09"/>
    <w:rsid w:val="00380CBA"/>
    <w:rsid w:val="00381672"/>
    <w:rsid w:val="00381DCD"/>
    <w:rsid w:val="00385456"/>
    <w:rsid w:val="00392C6F"/>
    <w:rsid w:val="00395229"/>
    <w:rsid w:val="003A0924"/>
    <w:rsid w:val="003A1545"/>
    <w:rsid w:val="003A3038"/>
    <w:rsid w:val="003A317A"/>
    <w:rsid w:val="003A5E0C"/>
    <w:rsid w:val="003A7433"/>
    <w:rsid w:val="003A755F"/>
    <w:rsid w:val="003B0547"/>
    <w:rsid w:val="003B1267"/>
    <w:rsid w:val="003B5947"/>
    <w:rsid w:val="003C27C4"/>
    <w:rsid w:val="003C5B15"/>
    <w:rsid w:val="003D61C5"/>
    <w:rsid w:val="003D6672"/>
    <w:rsid w:val="003E0DE0"/>
    <w:rsid w:val="003E0F56"/>
    <w:rsid w:val="003E46B2"/>
    <w:rsid w:val="003E7492"/>
    <w:rsid w:val="003F1B3C"/>
    <w:rsid w:val="003F3B96"/>
    <w:rsid w:val="003F4598"/>
    <w:rsid w:val="00402203"/>
    <w:rsid w:val="00402271"/>
    <w:rsid w:val="00405721"/>
    <w:rsid w:val="0041457D"/>
    <w:rsid w:val="00415720"/>
    <w:rsid w:val="0041668E"/>
    <w:rsid w:val="004207D2"/>
    <w:rsid w:val="00424B36"/>
    <w:rsid w:val="0043122C"/>
    <w:rsid w:val="00433E98"/>
    <w:rsid w:val="00434A8A"/>
    <w:rsid w:val="0043592E"/>
    <w:rsid w:val="00435B50"/>
    <w:rsid w:val="004376A5"/>
    <w:rsid w:val="00440BCA"/>
    <w:rsid w:val="004425EC"/>
    <w:rsid w:val="004428B3"/>
    <w:rsid w:val="00444107"/>
    <w:rsid w:val="00444824"/>
    <w:rsid w:val="004456CD"/>
    <w:rsid w:val="00454E0F"/>
    <w:rsid w:val="0045710D"/>
    <w:rsid w:val="00457ABA"/>
    <w:rsid w:val="00461004"/>
    <w:rsid w:val="004629E7"/>
    <w:rsid w:val="004679DD"/>
    <w:rsid w:val="00472E03"/>
    <w:rsid w:val="00472F4E"/>
    <w:rsid w:val="00475ABB"/>
    <w:rsid w:val="004763E3"/>
    <w:rsid w:val="00484111"/>
    <w:rsid w:val="004905C2"/>
    <w:rsid w:val="00494321"/>
    <w:rsid w:val="004A3D0C"/>
    <w:rsid w:val="004A7557"/>
    <w:rsid w:val="004B4392"/>
    <w:rsid w:val="004B4EB2"/>
    <w:rsid w:val="004B772D"/>
    <w:rsid w:val="004B7AF7"/>
    <w:rsid w:val="004C7B6D"/>
    <w:rsid w:val="004D016D"/>
    <w:rsid w:val="004D69C4"/>
    <w:rsid w:val="004D7504"/>
    <w:rsid w:val="004D7EA3"/>
    <w:rsid w:val="004E014C"/>
    <w:rsid w:val="004E056B"/>
    <w:rsid w:val="004E215A"/>
    <w:rsid w:val="004E29EC"/>
    <w:rsid w:val="004E2E37"/>
    <w:rsid w:val="004E672B"/>
    <w:rsid w:val="004E6931"/>
    <w:rsid w:val="004E71D9"/>
    <w:rsid w:val="004F0369"/>
    <w:rsid w:val="004F164F"/>
    <w:rsid w:val="004F2559"/>
    <w:rsid w:val="004F2E80"/>
    <w:rsid w:val="004F50E4"/>
    <w:rsid w:val="00501AA5"/>
    <w:rsid w:val="005020BB"/>
    <w:rsid w:val="00506901"/>
    <w:rsid w:val="00507263"/>
    <w:rsid w:val="0051068A"/>
    <w:rsid w:val="00513D1E"/>
    <w:rsid w:val="00520A9B"/>
    <w:rsid w:val="00520E5E"/>
    <w:rsid w:val="005210D2"/>
    <w:rsid w:val="00522273"/>
    <w:rsid w:val="005268B1"/>
    <w:rsid w:val="005270EA"/>
    <w:rsid w:val="00530347"/>
    <w:rsid w:val="0053038A"/>
    <w:rsid w:val="00531429"/>
    <w:rsid w:val="00531DC6"/>
    <w:rsid w:val="00534CFA"/>
    <w:rsid w:val="00536BAA"/>
    <w:rsid w:val="00543A24"/>
    <w:rsid w:val="00545EC3"/>
    <w:rsid w:val="005520DF"/>
    <w:rsid w:val="00554A6F"/>
    <w:rsid w:val="00556F9E"/>
    <w:rsid w:val="00557579"/>
    <w:rsid w:val="005605A4"/>
    <w:rsid w:val="005616EC"/>
    <w:rsid w:val="00561C2A"/>
    <w:rsid w:val="00562AAB"/>
    <w:rsid w:val="005644B6"/>
    <w:rsid w:val="0056514A"/>
    <w:rsid w:val="0056556A"/>
    <w:rsid w:val="00567591"/>
    <w:rsid w:val="00570C12"/>
    <w:rsid w:val="00572E94"/>
    <w:rsid w:val="00573E97"/>
    <w:rsid w:val="005809AB"/>
    <w:rsid w:val="00581037"/>
    <w:rsid w:val="00581B9C"/>
    <w:rsid w:val="005864B1"/>
    <w:rsid w:val="00591562"/>
    <w:rsid w:val="00593A12"/>
    <w:rsid w:val="00594DAC"/>
    <w:rsid w:val="005A13DB"/>
    <w:rsid w:val="005A3131"/>
    <w:rsid w:val="005B3540"/>
    <w:rsid w:val="005B3D3B"/>
    <w:rsid w:val="005B4CBB"/>
    <w:rsid w:val="005B5299"/>
    <w:rsid w:val="005C0C5A"/>
    <w:rsid w:val="005C0D87"/>
    <w:rsid w:val="005C1A67"/>
    <w:rsid w:val="005C2873"/>
    <w:rsid w:val="005C2CC7"/>
    <w:rsid w:val="005D3E01"/>
    <w:rsid w:val="005D5EAD"/>
    <w:rsid w:val="005D69CD"/>
    <w:rsid w:val="005E1DEC"/>
    <w:rsid w:val="005E3261"/>
    <w:rsid w:val="005E3B71"/>
    <w:rsid w:val="005E476E"/>
    <w:rsid w:val="005E712E"/>
    <w:rsid w:val="005F2C34"/>
    <w:rsid w:val="005F5471"/>
    <w:rsid w:val="00601472"/>
    <w:rsid w:val="00603834"/>
    <w:rsid w:val="0060775A"/>
    <w:rsid w:val="006156C1"/>
    <w:rsid w:val="0061730F"/>
    <w:rsid w:val="00621B2F"/>
    <w:rsid w:val="00622450"/>
    <w:rsid w:val="00624147"/>
    <w:rsid w:val="006266C4"/>
    <w:rsid w:val="0063330F"/>
    <w:rsid w:val="006343E8"/>
    <w:rsid w:val="0065079D"/>
    <w:rsid w:val="00657159"/>
    <w:rsid w:val="0065746C"/>
    <w:rsid w:val="0065755B"/>
    <w:rsid w:val="006630C2"/>
    <w:rsid w:val="00667334"/>
    <w:rsid w:val="0066773A"/>
    <w:rsid w:val="00673306"/>
    <w:rsid w:val="00674051"/>
    <w:rsid w:val="00675F56"/>
    <w:rsid w:val="00680214"/>
    <w:rsid w:val="00681A2B"/>
    <w:rsid w:val="00686F33"/>
    <w:rsid w:val="00687C2A"/>
    <w:rsid w:val="00691137"/>
    <w:rsid w:val="00693C38"/>
    <w:rsid w:val="006A1A8E"/>
    <w:rsid w:val="006A24C4"/>
    <w:rsid w:val="006A3B0C"/>
    <w:rsid w:val="006B0648"/>
    <w:rsid w:val="006B2224"/>
    <w:rsid w:val="006B65A4"/>
    <w:rsid w:val="006C0583"/>
    <w:rsid w:val="006C0FD3"/>
    <w:rsid w:val="006C33DA"/>
    <w:rsid w:val="006C5B46"/>
    <w:rsid w:val="006C7517"/>
    <w:rsid w:val="006D199F"/>
    <w:rsid w:val="006D4F16"/>
    <w:rsid w:val="006D71CB"/>
    <w:rsid w:val="006E29BF"/>
    <w:rsid w:val="006E3E5B"/>
    <w:rsid w:val="006F1F50"/>
    <w:rsid w:val="006F27AF"/>
    <w:rsid w:val="007015A0"/>
    <w:rsid w:val="00703668"/>
    <w:rsid w:val="0070397C"/>
    <w:rsid w:val="00703D64"/>
    <w:rsid w:val="00706768"/>
    <w:rsid w:val="0071441F"/>
    <w:rsid w:val="00715249"/>
    <w:rsid w:val="00716D4B"/>
    <w:rsid w:val="00720A6D"/>
    <w:rsid w:val="00720ABC"/>
    <w:rsid w:val="00722488"/>
    <w:rsid w:val="00723EDD"/>
    <w:rsid w:val="00725528"/>
    <w:rsid w:val="007258B0"/>
    <w:rsid w:val="00733D84"/>
    <w:rsid w:val="007340DC"/>
    <w:rsid w:val="007350CB"/>
    <w:rsid w:val="00740711"/>
    <w:rsid w:val="00745E26"/>
    <w:rsid w:val="00751E77"/>
    <w:rsid w:val="00752CE6"/>
    <w:rsid w:val="007542B7"/>
    <w:rsid w:val="00754649"/>
    <w:rsid w:val="0075596C"/>
    <w:rsid w:val="00760E3A"/>
    <w:rsid w:val="00761AE5"/>
    <w:rsid w:val="00761F33"/>
    <w:rsid w:val="00765E4B"/>
    <w:rsid w:val="007738A2"/>
    <w:rsid w:val="00776EFC"/>
    <w:rsid w:val="00781123"/>
    <w:rsid w:val="00782B0B"/>
    <w:rsid w:val="00784FF0"/>
    <w:rsid w:val="00785BE1"/>
    <w:rsid w:val="0078695A"/>
    <w:rsid w:val="00787069"/>
    <w:rsid w:val="007940CD"/>
    <w:rsid w:val="00797A48"/>
    <w:rsid w:val="007A064E"/>
    <w:rsid w:val="007A07D3"/>
    <w:rsid w:val="007A0B81"/>
    <w:rsid w:val="007A3505"/>
    <w:rsid w:val="007A7F0F"/>
    <w:rsid w:val="007C2170"/>
    <w:rsid w:val="007C5DBA"/>
    <w:rsid w:val="007C6E0C"/>
    <w:rsid w:val="007C7D95"/>
    <w:rsid w:val="007D096A"/>
    <w:rsid w:val="007D6556"/>
    <w:rsid w:val="007D69B0"/>
    <w:rsid w:val="007D73B5"/>
    <w:rsid w:val="007D77A1"/>
    <w:rsid w:val="007D7EB2"/>
    <w:rsid w:val="007E264F"/>
    <w:rsid w:val="007E5F81"/>
    <w:rsid w:val="007E7BE5"/>
    <w:rsid w:val="007F77DA"/>
    <w:rsid w:val="00800BFB"/>
    <w:rsid w:val="0080133D"/>
    <w:rsid w:val="008031FF"/>
    <w:rsid w:val="008049C1"/>
    <w:rsid w:val="008077EF"/>
    <w:rsid w:val="00811C21"/>
    <w:rsid w:val="00812572"/>
    <w:rsid w:val="008149DF"/>
    <w:rsid w:val="00814F8C"/>
    <w:rsid w:val="0081799E"/>
    <w:rsid w:val="00820E7C"/>
    <w:rsid w:val="0082532D"/>
    <w:rsid w:val="008271B9"/>
    <w:rsid w:val="0083074B"/>
    <w:rsid w:val="00833782"/>
    <w:rsid w:val="00840621"/>
    <w:rsid w:val="00843D35"/>
    <w:rsid w:val="00845786"/>
    <w:rsid w:val="008540B9"/>
    <w:rsid w:val="008540BD"/>
    <w:rsid w:val="00854E0E"/>
    <w:rsid w:val="008554D9"/>
    <w:rsid w:val="00857532"/>
    <w:rsid w:val="00857CA2"/>
    <w:rsid w:val="0086507C"/>
    <w:rsid w:val="00865580"/>
    <w:rsid w:val="00866148"/>
    <w:rsid w:val="008667F9"/>
    <w:rsid w:val="00875AB6"/>
    <w:rsid w:val="0087644C"/>
    <w:rsid w:val="0088056E"/>
    <w:rsid w:val="00880E37"/>
    <w:rsid w:val="00890759"/>
    <w:rsid w:val="00892933"/>
    <w:rsid w:val="0089440B"/>
    <w:rsid w:val="0089465F"/>
    <w:rsid w:val="008A27BE"/>
    <w:rsid w:val="008A2BB1"/>
    <w:rsid w:val="008A32D6"/>
    <w:rsid w:val="008A3B2A"/>
    <w:rsid w:val="008B2837"/>
    <w:rsid w:val="008B564C"/>
    <w:rsid w:val="008C20B0"/>
    <w:rsid w:val="008E0BC2"/>
    <w:rsid w:val="008E27BD"/>
    <w:rsid w:val="008E5E3B"/>
    <w:rsid w:val="008E76AC"/>
    <w:rsid w:val="008E792B"/>
    <w:rsid w:val="008F1C0B"/>
    <w:rsid w:val="008F30E0"/>
    <w:rsid w:val="008F3783"/>
    <w:rsid w:val="008F417A"/>
    <w:rsid w:val="008F6DFB"/>
    <w:rsid w:val="0090590F"/>
    <w:rsid w:val="009123EA"/>
    <w:rsid w:val="00916FE7"/>
    <w:rsid w:val="00927839"/>
    <w:rsid w:val="009306F2"/>
    <w:rsid w:val="00931A18"/>
    <w:rsid w:val="00937534"/>
    <w:rsid w:val="00937827"/>
    <w:rsid w:val="009414F8"/>
    <w:rsid w:val="0094281C"/>
    <w:rsid w:val="009432B2"/>
    <w:rsid w:val="00943FB4"/>
    <w:rsid w:val="00944E8A"/>
    <w:rsid w:val="00954CC1"/>
    <w:rsid w:val="0096214C"/>
    <w:rsid w:val="009634E1"/>
    <w:rsid w:val="0096415B"/>
    <w:rsid w:val="009709FC"/>
    <w:rsid w:val="00974C1D"/>
    <w:rsid w:val="00974CE9"/>
    <w:rsid w:val="0097566B"/>
    <w:rsid w:val="00976288"/>
    <w:rsid w:val="00981D9B"/>
    <w:rsid w:val="00985BCC"/>
    <w:rsid w:val="00986FA3"/>
    <w:rsid w:val="00990F79"/>
    <w:rsid w:val="00991D9F"/>
    <w:rsid w:val="009A09C2"/>
    <w:rsid w:val="009A7E66"/>
    <w:rsid w:val="009C059E"/>
    <w:rsid w:val="009C4AAA"/>
    <w:rsid w:val="009D3351"/>
    <w:rsid w:val="009D51DE"/>
    <w:rsid w:val="009D5958"/>
    <w:rsid w:val="009D5B2D"/>
    <w:rsid w:val="009D6676"/>
    <w:rsid w:val="009E20AF"/>
    <w:rsid w:val="009E2FA3"/>
    <w:rsid w:val="009E4654"/>
    <w:rsid w:val="009E4875"/>
    <w:rsid w:val="009F20ED"/>
    <w:rsid w:val="009F2600"/>
    <w:rsid w:val="009F3451"/>
    <w:rsid w:val="009F3D17"/>
    <w:rsid w:val="009F407B"/>
    <w:rsid w:val="009F4996"/>
    <w:rsid w:val="009F619F"/>
    <w:rsid w:val="009F639C"/>
    <w:rsid w:val="009F6F09"/>
    <w:rsid w:val="00A02501"/>
    <w:rsid w:val="00A02F7F"/>
    <w:rsid w:val="00A03A3A"/>
    <w:rsid w:val="00A03ECB"/>
    <w:rsid w:val="00A043D6"/>
    <w:rsid w:val="00A06FF8"/>
    <w:rsid w:val="00A12DAF"/>
    <w:rsid w:val="00A16864"/>
    <w:rsid w:val="00A21CBF"/>
    <w:rsid w:val="00A225EB"/>
    <w:rsid w:val="00A2286C"/>
    <w:rsid w:val="00A23E24"/>
    <w:rsid w:val="00A23EC9"/>
    <w:rsid w:val="00A2678F"/>
    <w:rsid w:val="00A27503"/>
    <w:rsid w:val="00A37217"/>
    <w:rsid w:val="00A42AA3"/>
    <w:rsid w:val="00A431F9"/>
    <w:rsid w:val="00A434C4"/>
    <w:rsid w:val="00A43AF9"/>
    <w:rsid w:val="00A45B57"/>
    <w:rsid w:val="00A45FEF"/>
    <w:rsid w:val="00A46D9E"/>
    <w:rsid w:val="00A4725E"/>
    <w:rsid w:val="00A506E6"/>
    <w:rsid w:val="00A51F9B"/>
    <w:rsid w:val="00A530D1"/>
    <w:rsid w:val="00A54E86"/>
    <w:rsid w:val="00A553F4"/>
    <w:rsid w:val="00A5713C"/>
    <w:rsid w:val="00A61FC1"/>
    <w:rsid w:val="00A62A96"/>
    <w:rsid w:val="00A63F96"/>
    <w:rsid w:val="00A670CB"/>
    <w:rsid w:val="00A7277F"/>
    <w:rsid w:val="00A73E1B"/>
    <w:rsid w:val="00A73E27"/>
    <w:rsid w:val="00A82F02"/>
    <w:rsid w:val="00A83ADF"/>
    <w:rsid w:val="00A87690"/>
    <w:rsid w:val="00A90AF3"/>
    <w:rsid w:val="00A94640"/>
    <w:rsid w:val="00A96BBC"/>
    <w:rsid w:val="00AA00D5"/>
    <w:rsid w:val="00AB3571"/>
    <w:rsid w:val="00AB4F04"/>
    <w:rsid w:val="00AC0EE4"/>
    <w:rsid w:val="00AC40C7"/>
    <w:rsid w:val="00AC4722"/>
    <w:rsid w:val="00AC6B16"/>
    <w:rsid w:val="00AC6F3F"/>
    <w:rsid w:val="00AD00E0"/>
    <w:rsid w:val="00AD7B7C"/>
    <w:rsid w:val="00AE568C"/>
    <w:rsid w:val="00AE69D9"/>
    <w:rsid w:val="00AF4510"/>
    <w:rsid w:val="00AF469E"/>
    <w:rsid w:val="00AF5BAF"/>
    <w:rsid w:val="00AF71B4"/>
    <w:rsid w:val="00B034E6"/>
    <w:rsid w:val="00B0396B"/>
    <w:rsid w:val="00B06806"/>
    <w:rsid w:val="00B179B8"/>
    <w:rsid w:val="00B234D3"/>
    <w:rsid w:val="00B26DBA"/>
    <w:rsid w:val="00B27563"/>
    <w:rsid w:val="00B31B2B"/>
    <w:rsid w:val="00B33330"/>
    <w:rsid w:val="00B3371F"/>
    <w:rsid w:val="00B3521D"/>
    <w:rsid w:val="00B35BF9"/>
    <w:rsid w:val="00B41373"/>
    <w:rsid w:val="00B42899"/>
    <w:rsid w:val="00B46F91"/>
    <w:rsid w:val="00B47C82"/>
    <w:rsid w:val="00B55802"/>
    <w:rsid w:val="00B5663D"/>
    <w:rsid w:val="00B600D3"/>
    <w:rsid w:val="00B61560"/>
    <w:rsid w:val="00B61796"/>
    <w:rsid w:val="00B64E02"/>
    <w:rsid w:val="00B70712"/>
    <w:rsid w:val="00B73434"/>
    <w:rsid w:val="00B73E16"/>
    <w:rsid w:val="00B75506"/>
    <w:rsid w:val="00B80D63"/>
    <w:rsid w:val="00B82344"/>
    <w:rsid w:val="00B91350"/>
    <w:rsid w:val="00B93726"/>
    <w:rsid w:val="00BA4284"/>
    <w:rsid w:val="00BA75CB"/>
    <w:rsid w:val="00BB2244"/>
    <w:rsid w:val="00BB3E0C"/>
    <w:rsid w:val="00BB539B"/>
    <w:rsid w:val="00BB6948"/>
    <w:rsid w:val="00BC6E73"/>
    <w:rsid w:val="00BC753A"/>
    <w:rsid w:val="00BD1585"/>
    <w:rsid w:val="00BD6C3D"/>
    <w:rsid w:val="00BE4ACD"/>
    <w:rsid w:val="00BE4C91"/>
    <w:rsid w:val="00BE5BB3"/>
    <w:rsid w:val="00BE6735"/>
    <w:rsid w:val="00BE6F15"/>
    <w:rsid w:val="00BF2592"/>
    <w:rsid w:val="00BF532C"/>
    <w:rsid w:val="00C0005A"/>
    <w:rsid w:val="00C00206"/>
    <w:rsid w:val="00C00814"/>
    <w:rsid w:val="00C00B85"/>
    <w:rsid w:val="00C01F2E"/>
    <w:rsid w:val="00C022D3"/>
    <w:rsid w:val="00C03819"/>
    <w:rsid w:val="00C03870"/>
    <w:rsid w:val="00C03ECC"/>
    <w:rsid w:val="00C0544B"/>
    <w:rsid w:val="00C0693C"/>
    <w:rsid w:val="00C0693D"/>
    <w:rsid w:val="00C07278"/>
    <w:rsid w:val="00C07A17"/>
    <w:rsid w:val="00C152B7"/>
    <w:rsid w:val="00C22018"/>
    <w:rsid w:val="00C22752"/>
    <w:rsid w:val="00C2732E"/>
    <w:rsid w:val="00C3238B"/>
    <w:rsid w:val="00C34907"/>
    <w:rsid w:val="00C3624F"/>
    <w:rsid w:val="00C40CCA"/>
    <w:rsid w:val="00C422E5"/>
    <w:rsid w:val="00C43A30"/>
    <w:rsid w:val="00C45F23"/>
    <w:rsid w:val="00C478E2"/>
    <w:rsid w:val="00C54CD5"/>
    <w:rsid w:val="00C54E53"/>
    <w:rsid w:val="00C63EE8"/>
    <w:rsid w:val="00C653EE"/>
    <w:rsid w:val="00C66064"/>
    <w:rsid w:val="00C707D2"/>
    <w:rsid w:val="00C77329"/>
    <w:rsid w:val="00C81231"/>
    <w:rsid w:val="00C85EBA"/>
    <w:rsid w:val="00C878A8"/>
    <w:rsid w:val="00C95EF1"/>
    <w:rsid w:val="00C96081"/>
    <w:rsid w:val="00C966A6"/>
    <w:rsid w:val="00C97C1D"/>
    <w:rsid w:val="00CA54E2"/>
    <w:rsid w:val="00CA65DD"/>
    <w:rsid w:val="00CA7338"/>
    <w:rsid w:val="00CA75F4"/>
    <w:rsid w:val="00CB05E3"/>
    <w:rsid w:val="00CB4432"/>
    <w:rsid w:val="00CB4755"/>
    <w:rsid w:val="00CC0D56"/>
    <w:rsid w:val="00CC1615"/>
    <w:rsid w:val="00CC564B"/>
    <w:rsid w:val="00CC687F"/>
    <w:rsid w:val="00CC7B71"/>
    <w:rsid w:val="00CD1FE8"/>
    <w:rsid w:val="00CD5D9B"/>
    <w:rsid w:val="00CD6285"/>
    <w:rsid w:val="00CD6FC0"/>
    <w:rsid w:val="00CE4BFE"/>
    <w:rsid w:val="00CF00C5"/>
    <w:rsid w:val="00CF18E9"/>
    <w:rsid w:val="00D04B06"/>
    <w:rsid w:val="00D05136"/>
    <w:rsid w:val="00D06444"/>
    <w:rsid w:val="00D07B64"/>
    <w:rsid w:val="00D1339F"/>
    <w:rsid w:val="00D16B4A"/>
    <w:rsid w:val="00D2464F"/>
    <w:rsid w:val="00D27EB1"/>
    <w:rsid w:val="00D33959"/>
    <w:rsid w:val="00D3648A"/>
    <w:rsid w:val="00D36E66"/>
    <w:rsid w:val="00D378E5"/>
    <w:rsid w:val="00D46A60"/>
    <w:rsid w:val="00D57B9D"/>
    <w:rsid w:val="00D61501"/>
    <w:rsid w:val="00D61FC8"/>
    <w:rsid w:val="00D648C8"/>
    <w:rsid w:val="00D64910"/>
    <w:rsid w:val="00D70E6F"/>
    <w:rsid w:val="00D7195E"/>
    <w:rsid w:val="00D71995"/>
    <w:rsid w:val="00D737E1"/>
    <w:rsid w:val="00D8408E"/>
    <w:rsid w:val="00D84990"/>
    <w:rsid w:val="00D87395"/>
    <w:rsid w:val="00D90240"/>
    <w:rsid w:val="00D96DF6"/>
    <w:rsid w:val="00DA0725"/>
    <w:rsid w:val="00DA0A21"/>
    <w:rsid w:val="00DA2720"/>
    <w:rsid w:val="00DA2DD8"/>
    <w:rsid w:val="00DB5191"/>
    <w:rsid w:val="00DB62A3"/>
    <w:rsid w:val="00DB6460"/>
    <w:rsid w:val="00DC45BB"/>
    <w:rsid w:val="00DD4803"/>
    <w:rsid w:val="00DD4F1A"/>
    <w:rsid w:val="00DD5958"/>
    <w:rsid w:val="00DE6101"/>
    <w:rsid w:val="00DF06C5"/>
    <w:rsid w:val="00DF1CEF"/>
    <w:rsid w:val="00DF3C46"/>
    <w:rsid w:val="00DF53BA"/>
    <w:rsid w:val="00DF53FF"/>
    <w:rsid w:val="00DF5840"/>
    <w:rsid w:val="00E0169E"/>
    <w:rsid w:val="00E04504"/>
    <w:rsid w:val="00E057E4"/>
    <w:rsid w:val="00E10826"/>
    <w:rsid w:val="00E11500"/>
    <w:rsid w:val="00E12C2B"/>
    <w:rsid w:val="00E16206"/>
    <w:rsid w:val="00E22001"/>
    <w:rsid w:val="00E2393D"/>
    <w:rsid w:val="00E24C97"/>
    <w:rsid w:val="00E267BD"/>
    <w:rsid w:val="00E35FDE"/>
    <w:rsid w:val="00E43D6A"/>
    <w:rsid w:val="00E450FA"/>
    <w:rsid w:val="00E46515"/>
    <w:rsid w:val="00E517BB"/>
    <w:rsid w:val="00E51DD8"/>
    <w:rsid w:val="00E5304F"/>
    <w:rsid w:val="00E5735C"/>
    <w:rsid w:val="00E63E6B"/>
    <w:rsid w:val="00E6534A"/>
    <w:rsid w:val="00E70E1B"/>
    <w:rsid w:val="00E723D2"/>
    <w:rsid w:val="00E73A69"/>
    <w:rsid w:val="00E75058"/>
    <w:rsid w:val="00E94A32"/>
    <w:rsid w:val="00E9675D"/>
    <w:rsid w:val="00E97C05"/>
    <w:rsid w:val="00EA456F"/>
    <w:rsid w:val="00EB0C23"/>
    <w:rsid w:val="00EB2CA8"/>
    <w:rsid w:val="00EB2DAA"/>
    <w:rsid w:val="00EB4845"/>
    <w:rsid w:val="00EB6378"/>
    <w:rsid w:val="00EB6AD2"/>
    <w:rsid w:val="00EB6CCA"/>
    <w:rsid w:val="00EB7983"/>
    <w:rsid w:val="00EC05E7"/>
    <w:rsid w:val="00EC1879"/>
    <w:rsid w:val="00EC403E"/>
    <w:rsid w:val="00EC6B30"/>
    <w:rsid w:val="00ED06C5"/>
    <w:rsid w:val="00ED3D5E"/>
    <w:rsid w:val="00ED5AC6"/>
    <w:rsid w:val="00ED6F51"/>
    <w:rsid w:val="00EE1E76"/>
    <w:rsid w:val="00EE52ED"/>
    <w:rsid w:val="00EE57F2"/>
    <w:rsid w:val="00EF2DAE"/>
    <w:rsid w:val="00EF44C9"/>
    <w:rsid w:val="00EF48FA"/>
    <w:rsid w:val="00EF5EC5"/>
    <w:rsid w:val="00EF6B62"/>
    <w:rsid w:val="00F01CC2"/>
    <w:rsid w:val="00F02BF6"/>
    <w:rsid w:val="00F038B1"/>
    <w:rsid w:val="00F05627"/>
    <w:rsid w:val="00F1164B"/>
    <w:rsid w:val="00F11662"/>
    <w:rsid w:val="00F1167D"/>
    <w:rsid w:val="00F11C9D"/>
    <w:rsid w:val="00F14566"/>
    <w:rsid w:val="00F1772F"/>
    <w:rsid w:val="00F2033B"/>
    <w:rsid w:val="00F213C2"/>
    <w:rsid w:val="00F23A97"/>
    <w:rsid w:val="00F31A6E"/>
    <w:rsid w:val="00F32808"/>
    <w:rsid w:val="00F37035"/>
    <w:rsid w:val="00F43F2C"/>
    <w:rsid w:val="00F44E7A"/>
    <w:rsid w:val="00F522B2"/>
    <w:rsid w:val="00F52849"/>
    <w:rsid w:val="00F57970"/>
    <w:rsid w:val="00F57C7A"/>
    <w:rsid w:val="00F61653"/>
    <w:rsid w:val="00F65B35"/>
    <w:rsid w:val="00F66722"/>
    <w:rsid w:val="00F702FF"/>
    <w:rsid w:val="00F7058F"/>
    <w:rsid w:val="00F71873"/>
    <w:rsid w:val="00F71EB6"/>
    <w:rsid w:val="00F729B6"/>
    <w:rsid w:val="00F74559"/>
    <w:rsid w:val="00F745BB"/>
    <w:rsid w:val="00F7734C"/>
    <w:rsid w:val="00F77445"/>
    <w:rsid w:val="00F86AC4"/>
    <w:rsid w:val="00F874CC"/>
    <w:rsid w:val="00F87679"/>
    <w:rsid w:val="00F94C81"/>
    <w:rsid w:val="00FA2BCE"/>
    <w:rsid w:val="00FA5D9D"/>
    <w:rsid w:val="00FB090E"/>
    <w:rsid w:val="00FB0DB8"/>
    <w:rsid w:val="00FB4A2A"/>
    <w:rsid w:val="00FB5735"/>
    <w:rsid w:val="00FB6839"/>
    <w:rsid w:val="00FB778D"/>
    <w:rsid w:val="00FC1839"/>
    <w:rsid w:val="00FC2D26"/>
    <w:rsid w:val="00FC3C7B"/>
    <w:rsid w:val="00FC5118"/>
    <w:rsid w:val="00FC5202"/>
    <w:rsid w:val="00FC5ADE"/>
    <w:rsid w:val="00FD0399"/>
    <w:rsid w:val="00FD0845"/>
    <w:rsid w:val="00FD75FF"/>
    <w:rsid w:val="00FE1C42"/>
    <w:rsid w:val="00FE438B"/>
    <w:rsid w:val="00FE5470"/>
    <w:rsid w:val="00FE5E41"/>
    <w:rsid w:val="00FE74DB"/>
    <w:rsid w:val="00FF07B1"/>
    <w:rsid w:val="00FF3564"/>
    <w:rsid w:val="00FF4DD9"/>
    <w:rsid w:val="00FF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6EB4A"/>
  <w15:docId w15:val="{CCE3EA2F-1F1C-4990-B33E-7EB3DCD7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CB"/>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50CB"/>
    <w:pPr>
      <w:widowControl/>
      <w:autoSpaceDE/>
      <w:autoSpaceDN/>
      <w:adjustRightInd/>
      <w:jc w:val="center"/>
    </w:pPr>
    <w:rPr>
      <w:rFonts w:ascii="Times New Roman" w:hAnsi="Times New Roman" w:cs="Times New Roman"/>
      <w:sz w:val="32"/>
      <w:szCs w:val="32"/>
    </w:rPr>
  </w:style>
  <w:style w:type="paragraph" w:customStyle="1" w:styleId="-1">
    <w:name w:val="-Текст1"/>
    <w:basedOn w:val="a"/>
    <w:rsid w:val="007350CB"/>
    <w:pPr>
      <w:suppressAutoHyphens/>
      <w:autoSpaceDN/>
      <w:adjustRightInd/>
      <w:ind w:firstLine="363"/>
      <w:jc w:val="both"/>
    </w:pPr>
    <w:rPr>
      <w:rFonts w:ascii="a_Timer" w:hAnsi="a_Timer" w:cs="Times New Roman"/>
      <w:sz w:val="24"/>
      <w:szCs w:val="24"/>
      <w:lang w:val="en-US" w:eastAsia="ar-SA"/>
    </w:rPr>
  </w:style>
  <w:style w:type="paragraph" w:customStyle="1" w:styleId="-0">
    <w:name w:val="-Вправо0"/>
    <w:basedOn w:val="a"/>
    <w:rsid w:val="007350CB"/>
    <w:pPr>
      <w:suppressAutoHyphens/>
      <w:autoSpaceDN/>
      <w:adjustRightInd/>
      <w:jc w:val="right"/>
    </w:pPr>
    <w:rPr>
      <w:rFonts w:ascii="a_Timer" w:hAnsi="a_Timer" w:cs="Times New Roman"/>
      <w:sz w:val="24"/>
      <w:szCs w:val="24"/>
      <w:lang w:val="en-US" w:eastAsia="ar-SA"/>
    </w:rPr>
  </w:style>
  <w:style w:type="character" w:customStyle="1" w:styleId="a4">
    <w:name w:val="Заголовок Знак"/>
    <w:link w:val="a3"/>
    <w:locked/>
    <w:rsid w:val="009306F2"/>
    <w:rPr>
      <w:sz w:val="32"/>
      <w:szCs w:val="32"/>
      <w:lang w:val="ru-RU" w:eastAsia="ru-RU" w:bidi="ar-SA"/>
    </w:rPr>
  </w:style>
  <w:style w:type="paragraph" w:styleId="a5">
    <w:name w:val="Balloon Text"/>
    <w:basedOn w:val="a"/>
    <w:link w:val="a6"/>
    <w:rsid w:val="00AF71B4"/>
    <w:rPr>
      <w:rFonts w:ascii="Tahoma" w:hAnsi="Tahoma" w:cs="Times New Roman"/>
      <w:sz w:val="16"/>
      <w:szCs w:val="16"/>
    </w:rPr>
  </w:style>
  <w:style w:type="character" w:customStyle="1" w:styleId="a6">
    <w:name w:val="Текст выноски Знак"/>
    <w:link w:val="a5"/>
    <w:rsid w:val="00AF71B4"/>
    <w:rPr>
      <w:rFonts w:ascii="Tahoma" w:hAnsi="Tahoma" w:cs="Tahoma"/>
      <w:sz w:val="16"/>
      <w:szCs w:val="16"/>
    </w:rPr>
  </w:style>
  <w:style w:type="character" w:styleId="a7">
    <w:name w:val="Hyperlink"/>
    <w:uiPriority w:val="99"/>
    <w:rsid w:val="00187EDA"/>
    <w:rPr>
      <w:color w:val="0000FF"/>
      <w:u w:val="single"/>
    </w:rPr>
  </w:style>
  <w:style w:type="paragraph" w:customStyle="1" w:styleId="a8">
    <w:name w:val="Знак Знак Знак Знак Знак Знак Знак Знак Знак Знак"/>
    <w:basedOn w:val="a"/>
    <w:rsid w:val="00986FA3"/>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2">
    <w:name w:val="Знак Знак Знак Знак Знак Знак Знак Знак Знак Знак2"/>
    <w:basedOn w:val="a"/>
    <w:uiPriority w:val="99"/>
    <w:rsid w:val="0036328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9">
    <w:name w:val="Знак"/>
    <w:basedOn w:val="a"/>
    <w:rsid w:val="00581037"/>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30347"/>
    <w:pPr>
      <w:autoSpaceDE w:val="0"/>
      <w:autoSpaceDN w:val="0"/>
      <w:adjustRightInd w:val="0"/>
    </w:pPr>
    <w:rPr>
      <w:sz w:val="24"/>
      <w:szCs w:val="24"/>
    </w:rPr>
  </w:style>
  <w:style w:type="paragraph" w:customStyle="1" w:styleId="TableParagraph">
    <w:name w:val="Table Paragraph"/>
    <w:basedOn w:val="a"/>
    <w:uiPriority w:val="1"/>
    <w:qFormat/>
    <w:rsid w:val="00402271"/>
    <w:pPr>
      <w:widowControl/>
      <w:suppressAutoHyphens/>
      <w:autoSpaceDE/>
      <w:autoSpaceDN/>
      <w:adjustRightInd/>
      <w:ind w:left="81"/>
    </w:pPr>
    <w:rPr>
      <w:rFonts w:ascii="Times New Roman" w:hAnsi="Times New Roman" w:cs="Times New Roman"/>
      <w:color w:val="00000A"/>
      <w:sz w:val="22"/>
      <w:szCs w:val="22"/>
      <w:lang w:val="en-US" w:eastAsia="en-US"/>
    </w:rPr>
  </w:style>
  <w:style w:type="character" w:customStyle="1" w:styleId="ListLabel13">
    <w:name w:val="ListLabel 13"/>
    <w:qFormat/>
    <w:rsid w:val="00234A9C"/>
    <w:rPr>
      <w:sz w:val="24"/>
      <w:szCs w:val="24"/>
      <w:lang w:val="ru-RU"/>
    </w:rPr>
  </w:style>
  <w:style w:type="paragraph" w:customStyle="1" w:styleId="western">
    <w:name w:val="western"/>
    <w:basedOn w:val="a"/>
    <w:rsid w:val="008E0BC2"/>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334">
      <w:bodyDiv w:val="1"/>
      <w:marLeft w:val="0"/>
      <w:marRight w:val="0"/>
      <w:marTop w:val="0"/>
      <w:marBottom w:val="0"/>
      <w:divBdr>
        <w:top w:val="none" w:sz="0" w:space="0" w:color="auto"/>
        <w:left w:val="none" w:sz="0" w:space="0" w:color="auto"/>
        <w:bottom w:val="none" w:sz="0" w:space="0" w:color="auto"/>
        <w:right w:val="none" w:sz="0" w:space="0" w:color="auto"/>
      </w:divBdr>
    </w:div>
    <w:div w:id="1113554669">
      <w:bodyDiv w:val="1"/>
      <w:marLeft w:val="0"/>
      <w:marRight w:val="0"/>
      <w:marTop w:val="0"/>
      <w:marBottom w:val="0"/>
      <w:divBdr>
        <w:top w:val="none" w:sz="0" w:space="0" w:color="auto"/>
        <w:left w:val="none" w:sz="0" w:space="0" w:color="auto"/>
        <w:bottom w:val="none" w:sz="0" w:space="0" w:color="auto"/>
        <w:right w:val="none" w:sz="0" w:space="0" w:color="auto"/>
      </w:divBdr>
    </w:div>
    <w:div w:id="13446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FBAEED9E1EBBD02976C4822F206416A43672CC7BF6145E49341D8E2251E299419D17C0E83BA71F47EFE2AF708B80DEA4D440861CB5927mDT1I" TargetMode="External"/><Relationship Id="rId3" Type="http://schemas.openxmlformats.org/officeDocument/2006/relationships/settings" Target="settings.xml"/><Relationship Id="rId7" Type="http://schemas.openxmlformats.org/officeDocument/2006/relationships/hyperlink" Target="consultantplus://offline/ref=809FBAEED9E1EBBD02976C4822F206416B486E2AC1BB6145E49341D8E2251E299419D17C0E83B877FF7EFE2AF708B80DEA4D440861CB5927mDT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09FBAEED9E1EBBD02976C4822F206416B496429C4BA6145E49341D8E2251E299419D17805D7E930A978A87DAD5DB311EE5345m0T7I" TargetMode="External"/><Relationship Id="rId5" Type="http://schemas.openxmlformats.org/officeDocument/2006/relationships/hyperlink" Target="consultantplus://offline/ref=5470C4AF4CEC17181A4C1885B0A0C2E350A048B26B5246674D20B4E7787E08AFCEBD1718FBE50829447A86B768e9e0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1D0A-04EE-478D-B640-377C5CC7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3398</Words>
  <Characters>19371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kugzimi</Company>
  <LinksUpToDate>false</LinksUpToDate>
  <CharactersWithSpaces>22724</CharactersWithSpaces>
  <SharedDoc>false</SharedDoc>
  <HLinks>
    <vt:vector size="12" baseType="variant">
      <vt:variant>
        <vt:i4>3473507</vt:i4>
      </vt:variant>
      <vt:variant>
        <vt:i4>3</vt:i4>
      </vt:variant>
      <vt:variant>
        <vt:i4>0</vt:i4>
      </vt:variant>
      <vt:variant>
        <vt:i4>5</vt:i4>
      </vt:variant>
      <vt:variant>
        <vt:lpwstr>consultantplus://offline/main?base=LAW;n=117329;fld=134;dst=100037</vt:lpwstr>
      </vt:variant>
      <vt:variant>
        <vt:lpwstr/>
      </vt:variant>
      <vt:variant>
        <vt:i4>3473517</vt:i4>
      </vt:variant>
      <vt:variant>
        <vt:i4>0</vt:i4>
      </vt:variant>
      <vt:variant>
        <vt:i4>0</vt:i4>
      </vt:variant>
      <vt:variant>
        <vt:i4>5</vt:i4>
      </vt:variant>
      <vt:variant>
        <vt:lpwstr>consultantplus://offline/main?base=LAW;n=112770;fld=134;dst=101017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dc:creator>
  <cp:lastModifiedBy>Филаткин Роман Викторович</cp:lastModifiedBy>
  <cp:revision>20</cp:revision>
  <cp:lastPrinted>2020-09-24T11:13:00Z</cp:lastPrinted>
  <dcterms:created xsi:type="dcterms:W3CDTF">2021-04-16T09:48:00Z</dcterms:created>
  <dcterms:modified xsi:type="dcterms:W3CDTF">2021-04-16T11:33:00Z</dcterms:modified>
</cp:coreProperties>
</file>