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0F" w:rsidRDefault="00966A0F">
      <w:pPr>
        <w:pStyle w:val="ConsPlusNormal"/>
        <w:jc w:val="right"/>
        <w:outlineLvl w:val="0"/>
      </w:pPr>
      <w:r>
        <w:t>Утверждено</w:t>
      </w:r>
    </w:p>
    <w:p w:rsidR="00966A0F" w:rsidRDefault="00966A0F">
      <w:pPr>
        <w:pStyle w:val="ConsPlusNormal"/>
        <w:jc w:val="right"/>
      </w:pPr>
      <w:r>
        <w:t>постановлением</w:t>
      </w:r>
    </w:p>
    <w:p w:rsidR="00966A0F" w:rsidRDefault="00966A0F">
      <w:pPr>
        <w:pStyle w:val="ConsPlusNormal"/>
        <w:jc w:val="right"/>
      </w:pPr>
      <w:r>
        <w:t>Администрации</w:t>
      </w:r>
    </w:p>
    <w:p w:rsidR="00966A0F" w:rsidRDefault="00966A0F">
      <w:pPr>
        <w:pStyle w:val="ConsPlusNormal"/>
        <w:jc w:val="right"/>
      </w:pPr>
      <w:r>
        <w:t>города Костромы</w:t>
      </w:r>
    </w:p>
    <w:p w:rsidR="00966A0F" w:rsidRDefault="00966A0F">
      <w:pPr>
        <w:pStyle w:val="ConsPlusNormal"/>
        <w:jc w:val="right"/>
      </w:pPr>
      <w:r>
        <w:t>от 23 марта 2012 года N 562</w:t>
      </w:r>
    </w:p>
    <w:p w:rsidR="00966A0F" w:rsidRDefault="00966A0F">
      <w:pPr>
        <w:pStyle w:val="ConsPlusNormal"/>
        <w:jc w:val="both"/>
      </w:pPr>
    </w:p>
    <w:p w:rsidR="00966A0F" w:rsidRDefault="00966A0F">
      <w:pPr>
        <w:pStyle w:val="ConsPlusTitle"/>
        <w:jc w:val="center"/>
      </w:pPr>
      <w:bookmarkStart w:id="0" w:name="P43"/>
      <w:bookmarkEnd w:id="0"/>
      <w:r>
        <w:t>ПОЛОЖЕНИЕ</w:t>
      </w:r>
    </w:p>
    <w:p w:rsidR="00966A0F" w:rsidRDefault="00966A0F">
      <w:pPr>
        <w:pStyle w:val="ConsPlusTitle"/>
        <w:jc w:val="center"/>
      </w:pPr>
      <w:r>
        <w:t>О КОНКУРСЕ ПРОГРАММ ЛЕТНЕГО ОТДЫХА И ЗАНЯТОСТИ</w:t>
      </w:r>
    </w:p>
    <w:p w:rsidR="00966A0F" w:rsidRDefault="00966A0F">
      <w:pPr>
        <w:pStyle w:val="ConsPlusTitle"/>
        <w:jc w:val="center"/>
      </w:pPr>
      <w:r>
        <w:t>ДЕТЕЙ, ПОДРОСТКОВ И МОЛОДЕЖИ ГОРОДА КОСТРОМЫ</w:t>
      </w:r>
    </w:p>
    <w:p w:rsidR="00966A0F" w:rsidRDefault="00966A0F">
      <w:pPr>
        <w:spacing w:after="1"/>
      </w:pPr>
    </w:p>
    <w:p w:rsidR="00966A0F" w:rsidRDefault="00966A0F">
      <w:pPr>
        <w:pStyle w:val="ConsPlusNormal"/>
        <w:jc w:val="both"/>
      </w:pPr>
    </w:p>
    <w:p w:rsidR="00966A0F" w:rsidRDefault="00966A0F">
      <w:pPr>
        <w:pStyle w:val="ConsPlusNormal"/>
        <w:jc w:val="center"/>
        <w:outlineLvl w:val="1"/>
      </w:pPr>
      <w:r>
        <w:t>1. ОБЩИЕ ПОЛОЖЕНИЯ</w:t>
      </w:r>
    </w:p>
    <w:p w:rsidR="00966A0F" w:rsidRDefault="00966A0F">
      <w:pPr>
        <w:pStyle w:val="ConsPlusNormal"/>
        <w:jc w:val="both"/>
      </w:pPr>
    </w:p>
    <w:p w:rsidR="00966A0F" w:rsidRDefault="00966A0F">
      <w:pPr>
        <w:pStyle w:val="ConsPlusNormal"/>
        <w:ind w:firstLine="540"/>
        <w:jc w:val="both"/>
      </w:pPr>
      <w:r>
        <w:t>1.1. Настоящее Положение определяет порядок организации и проведения конкурса программ летнего отдыха и занятости детей, подростков и молодежи города Костромы (далее - Конкурс).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1.2. Конкурс проводится среди программ, направленных на организацию занятости детей, подростков и молодежи города Костромы в летний период.</w:t>
      </w:r>
    </w:p>
    <w:p w:rsidR="00966A0F" w:rsidRDefault="00966A0F">
      <w:pPr>
        <w:pStyle w:val="ConsPlusNormal"/>
        <w:jc w:val="both"/>
      </w:pPr>
    </w:p>
    <w:p w:rsidR="00966A0F" w:rsidRDefault="00966A0F">
      <w:pPr>
        <w:pStyle w:val="ConsPlusNormal"/>
        <w:jc w:val="center"/>
        <w:outlineLvl w:val="1"/>
      </w:pPr>
      <w:r>
        <w:t>2. ЦЕЛИ ПРОВЕДЕНИЯ КОНКУРСА</w:t>
      </w:r>
    </w:p>
    <w:p w:rsidR="00966A0F" w:rsidRDefault="00966A0F">
      <w:pPr>
        <w:pStyle w:val="ConsPlusNormal"/>
        <w:jc w:val="both"/>
      </w:pPr>
    </w:p>
    <w:p w:rsidR="00966A0F" w:rsidRDefault="00966A0F">
      <w:pPr>
        <w:pStyle w:val="ConsPlusNormal"/>
        <w:ind w:firstLine="540"/>
        <w:jc w:val="both"/>
      </w:pPr>
      <w:r>
        <w:t>2.1. Конкурс проводится в целях: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2.1.1. выявления и создания условий для практической реализации инновационных и социально значимых программ в сфере организации летнего отдыха и занятости детей, подростков и молодежи города Костромы;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2.1.2. сохранения традиций организации летнего отдыха, стимулирования инновационного, научно-методического поиска в сфере летнего отдыха и занятости детей и молодежи;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2.1.3. стимулирования и поддержки творческих коллективов, осуществляющих программы летнего отдыха и занятости с детьми, подростками и молодежью города Костромы;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2.1.4. выявления программ, обеспечивающих сохранение традиций и развитие новых форм и методов организации летнего отдыха;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2.1.5. обеспечения нравственного и гражданско-патриотического воспитания, создания условий для реализации духовных, интеллектуальных, творческих, физических и социальных потребностей детей, подростков и молодежи.</w:t>
      </w:r>
    </w:p>
    <w:p w:rsidR="00966A0F" w:rsidRDefault="00966A0F">
      <w:pPr>
        <w:pStyle w:val="ConsPlusNormal"/>
        <w:jc w:val="both"/>
      </w:pPr>
    </w:p>
    <w:p w:rsidR="00966A0F" w:rsidRDefault="00966A0F">
      <w:pPr>
        <w:pStyle w:val="ConsPlusNormal"/>
        <w:jc w:val="center"/>
        <w:outlineLvl w:val="1"/>
      </w:pPr>
      <w:r>
        <w:t>3. ОРГАНИЗАЦИЯ И ПОРЯДОК ПРОВЕДЕНИЯ КОНКУРСА</w:t>
      </w:r>
    </w:p>
    <w:p w:rsidR="00966A0F" w:rsidRDefault="00966A0F">
      <w:pPr>
        <w:pStyle w:val="ConsPlusNormal"/>
        <w:jc w:val="both"/>
      </w:pPr>
    </w:p>
    <w:p w:rsidR="00966A0F" w:rsidRDefault="00966A0F">
      <w:pPr>
        <w:pStyle w:val="ConsPlusNormal"/>
        <w:ind w:firstLine="540"/>
        <w:jc w:val="both"/>
      </w:pPr>
      <w:r>
        <w:t>3.1. Организатором Конкурса является Комитет образования, культуры, спорта и работы с молодежью Администрации города Костромы (далее - Организатор).</w:t>
      </w:r>
    </w:p>
    <w:p w:rsidR="00966A0F" w:rsidRDefault="00966A0F">
      <w:pPr>
        <w:pStyle w:val="ConsPlusNormal"/>
        <w:jc w:val="both"/>
      </w:pPr>
      <w:r>
        <w:t xml:space="preserve">(в ред. постановлений Администрации города Костромы от 15.03.2013 </w:t>
      </w:r>
      <w:hyperlink r:id="rId5" w:history="1">
        <w:r>
          <w:rPr>
            <w:color w:val="0000FF"/>
          </w:rPr>
          <w:t>N 446</w:t>
        </w:r>
      </w:hyperlink>
      <w:r>
        <w:t xml:space="preserve">, от </w:t>
      </w:r>
      <w:r>
        <w:lastRenderedPageBreak/>
        <w:t xml:space="preserve">19.03.2015 </w:t>
      </w:r>
      <w:hyperlink r:id="rId6" w:history="1">
        <w:r>
          <w:rPr>
            <w:color w:val="0000FF"/>
          </w:rPr>
          <w:t>N 569</w:t>
        </w:r>
      </w:hyperlink>
      <w:r>
        <w:t>)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Организатор вправе при необходимости привлекать к работе по организации и проведению Конкурса отраслевые (функциональные) органы Администрации города Костромы и иные заинтересованные организации.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3.2. Организатор Конкурса обеспечивает:</w:t>
      </w:r>
    </w:p>
    <w:p w:rsidR="00966A0F" w:rsidRDefault="00966A0F">
      <w:pPr>
        <w:pStyle w:val="ConsPlusNormal"/>
        <w:spacing w:before="260"/>
        <w:ind w:firstLine="540"/>
        <w:jc w:val="both"/>
      </w:pPr>
      <w:proofErr w:type="gramStart"/>
      <w:r>
        <w:t>3.2.1. информирование всех заинтересованных организаций о проведении Конкурса путем размещения на официальном сайте Администрации города Костромы в информационно-телекоммуникационной сети "Интернет" объявления о Конкурсе, содержащего условия, предусматривающие существо задания, критерии и порядок оценки результатов работы или иных достижений, место, срок и порядок их представления, размер и форму награды, а также порядок и сроки объявления результатов конкурса;</w:t>
      </w:r>
      <w:proofErr w:type="gramEnd"/>
    </w:p>
    <w:p w:rsidR="00966A0F" w:rsidRDefault="00966A0F">
      <w:pPr>
        <w:pStyle w:val="ConsPlusNormal"/>
        <w:jc w:val="both"/>
      </w:pPr>
      <w:r>
        <w:t xml:space="preserve">(в ред. постановлений Администрации города Костромы от 19.05.2014 </w:t>
      </w:r>
      <w:hyperlink r:id="rId7" w:history="1">
        <w:r>
          <w:rPr>
            <w:color w:val="0000FF"/>
          </w:rPr>
          <w:t>N 1199</w:t>
        </w:r>
      </w:hyperlink>
      <w:r>
        <w:t xml:space="preserve">, от 01.03.2017 </w:t>
      </w:r>
      <w:hyperlink r:id="rId8" w:history="1">
        <w:r>
          <w:rPr>
            <w:color w:val="0000FF"/>
          </w:rPr>
          <w:t>N 459</w:t>
        </w:r>
      </w:hyperlink>
      <w:r>
        <w:t>)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3.2.2. оказание консультативной помощи при оформлении документов для участия в Конкурсе;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3.2.3. сбор предварительных заявок и программ на участие в Конкурсе;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 xml:space="preserve">3.2.4. организацию </w:t>
      </w:r>
      <w:proofErr w:type="gramStart"/>
      <w:r>
        <w:t>работы комиссии конкурса программ летнего отдыха</w:t>
      </w:r>
      <w:proofErr w:type="gramEnd"/>
      <w:r>
        <w:t xml:space="preserve"> и занятости детей, подростков и молодежи города Костромы (далее - конкурсная комиссия).</w:t>
      </w:r>
    </w:p>
    <w:p w:rsidR="00966A0F" w:rsidRDefault="00966A0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19.03.2015 N 569)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 xml:space="preserve">3.3. Организатор Конкурса осуществляет </w:t>
      </w:r>
      <w:proofErr w:type="gramStart"/>
      <w:r>
        <w:t>контроль за</w:t>
      </w:r>
      <w:proofErr w:type="gramEnd"/>
      <w:r>
        <w:t xml:space="preserve"> реализацией программ - победителей Конкурса и предоставлением финансовой отчетности о расходовании денежных средств (грантов).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3.4. Конкурс проводится в следующие сроки: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3.4.1. с 20 марта текущего года - распространение информации о порядке проведения Конкурса;</w:t>
      </w:r>
    </w:p>
    <w:p w:rsidR="00966A0F" w:rsidRDefault="00966A0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19.03.2015 N 569)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3.4.2. с 23 марта до 24 апреля текущего года - прием заявок и программ для участия в Конкурсе, организация консультаций;</w:t>
      </w:r>
    </w:p>
    <w:p w:rsidR="00966A0F" w:rsidRDefault="00966A0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19.03.2015 N 569)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3.4.3. с 27 апреля до 20 мая текущего года - организация экспертизы заявок и программ, определение победителей Конкурса, объявление итогов и победителей.</w:t>
      </w:r>
    </w:p>
    <w:p w:rsidR="00966A0F" w:rsidRDefault="00966A0F">
      <w:pPr>
        <w:pStyle w:val="ConsPlusNormal"/>
        <w:jc w:val="both"/>
      </w:pPr>
      <w:r>
        <w:t xml:space="preserve">(в ред. постановлений Администрации города Костромы от 15.03.2013 </w:t>
      </w:r>
      <w:hyperlink r:id="rId12" w:history="1">
        <w:r>
          <w:rPr>
            <w:color w:val="0000FF"/>
          </w:rPr>
          <w:t>N 446</w:t>
        </w:r>
      </w:hyperlink>
      <w:r>
        <w:t xml:space="preserve">, от 19.03.2015 </w:t>
      </w:r>
      <w:hyperlink r:id="rId13" w:history="1">
        <w:r>
          <w:rPr>
            <w:color w:val="0000FF"/>
          </w:rPr>
          <w:t>N 569</w:t>
        </w:r>
      </w:hyperlink>
      <w:r>
        <w:t>)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3.5. Заявки на участие в Конкурсе представляются Организатору до 24 апреля текущего года по адресу: город Кострома, улица Депутатская, 47, кабинет 412.</w:t>
      </w:r>
    </w:p>
    <w:p w:rsidR="00966A0F" w:rsidRDefault="00966A0F">
      <w:pPr>
        <w:pStyle w:val="ConsPlusNormal"/>
        <w:jc w:val="both"/>
      </w:pPr>
      <w:r>
        <w:t xml:space="preserve">(в ред. постановлений Администрации города Костромы от 15.03.2013 </w:t>
      </w:r>
      <w:hyperlink r:id="rId14" w:history="1">
        <w:r>
          <w:rPr>
            <w:color w:val="0000FF"/>
          </w:rPr>
          <w:t>N 446</w:t>
        </w:r>
      </w:hyperlink>
      <w:r>
        <w:t xml:space="preserve">, от </w:t>
      </w:r>
      <w:r>
        <w:lastRenderedPageBreak/>
        <w:t xml:space="preserve">18.03.2016 </w:t>
      </w:r>
      <w:hyperlink r:id="rId15" w:history="1">
        <w:r>
          <w:rPr>
            <w:color w:val="0000FF"/>
          </w:rPr>
          <w:t>N 593</w:t>
        </w:r>
      </w:hyperlink>
      <w:r>
        <w:t>)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3.6. Информацию о проведении Конкурса можно получить у Организатора Конкурса по адресу: город Кострома, улица Депутатская, 47, кабинет 412, телефон: 31-33-06.</w:t>
      </w:r>
    </w:p>
    <w:p w:rsidR="00966A0F" w:rsidRDefault="00966A0F">
      <w:pPr>
        <w:pStyle w:val="ConsPlusNormal"/>
        <w:jc w:val="both"/>
      </w:pPr>
      <w:r>
        <w:t xml:space="preserve">(п. 3.6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15.03.2013 N 446)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3.7. Конкурс проводится в следующих номинациях: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3.7.1. "Программы лагерей с дневным пребыванием";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 xml:space="preserve">3.7.2. "Программы вариативных </w:t>
      </w:r>
      <w:proofErr w:type="spellStart"/>
      <w:r>
        <w:t>малозатратных</w:t>
      </w:r>
      <w:proofErr w:type="spellEnd"/>
      <w:r>
        <w:t xml:space="preserve"> форм отдыха";</w:t>
      </w:r>
    </w:p>
    <w:p w:rsidR="00966A0F" w:rsidRDefault="00966A0F">
      <w:pPr>
        <w:pStyle w:val="ConsPlusNormal"/>
        <w:jc w:val="both"/>
      </w:pPr>
      <w:r>
        <w:t xml:space="preserve">(п. 3.7.2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15.03.2013 N 446)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3.7.3. "Программы профильных лагерей и смен";</w:t>
      </w:r>
    </w:p>
    <w:p w:rsidR="00966A0F" w:rsidRDefault="00966A0F">
      <w:pPr>
        <w:pStyle w:val="ConsPlusNormal"/>
        <w:jc w:val="both"/>
      </w:pPr>
      <w:r>
        <w:t xml:space="preserve">(п. 3.7.3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15.03.2013 N 446)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 xml:space="preserve">3.7.4.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Костромы от 18.03.2016 N 593;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3.7.5. "Программы, направленные на работу с детьми, находящимися в трудной жизненной ситуации".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3.8. Участники Конкурса могут представить не более одной программы в каждой из номинаций.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3.9. Для участия в Конкурсе участники представляют: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3.9.1. заявку на участие в Конкурсе;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3.9.2. копии свидетельства о государственной регистрации юридического лица и учредительных документов (для юридических лиц - участников Конкурса);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3.9.3. копию паспорта (для физических лиц - участников Конкурса);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3.9.4. те</w:t>
      </w:r>
      <w:proofErr w:type="gramStart"/>
      <w:r>
        <w:t>кст пр</w:t>
      </w:r>
      <w:proofErr w:type="gramEnd"/>
      <w:r>
        <w:t>ограммы в печатном виде в двух экземплярах и на электронном носителе.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 xml:space="preserve">3.10. Требования к оформлению программы: </w:t>
      </w:r>
      <w:proofErr w:type="spellStart"/>
      <w:r>
        <w:t>Word</w:t>
      </w:r>
      <w:proofErr w:type="spellEnd"/>
      <w:r>
        <w:t xml:space="preserve"> 6.0/10.0, шрифт 12, межстрочный интервал - 1,5, гарнитура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.</w:t>
      </w:r>
    </w:p>
    <w:p w:rsidR="00966A0F" w:rsidRDefault="00966A0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15.03.2013 N 446)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3.11. Структура программы: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3.11.1. краткая аннотация программы (не более 1 листа):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- полное наименование организации (в том числе с указанием адреса, телефона, факса, банковских реквизитов), опыт деятельности (1-2 абзаца);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lastRenderedPageBreak/>
        <w:t>- номинация конкурса;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- название программы;</w:t>
      </w:r>
    </w:p>
    <w:p w:rsidR="00966A0F" w:rsidRDefault="00966A0F">
      <w:pPr>
        <w:pStyle w:val="ConsPlusNormal"/>
        <w:spacing w:before="260"/>
        <w:ind w:firstLine="540"/>
        <w:jc w:val="both"/>
      </w:pPr>
      <w:proofErr w:type="gramStart"/>
      <w:r>
        <w:t>- руководитель программы (фамилия, имя, отчество, место работы, должность, контактная информация: адрес, телефоны, e-</w:t>
      </w:r>
      <w:proofErr w:type="spellStart"/>
      <w:r>
        <w:t>mail</w:t>
      </w:r>
      <w:proofErr w:type="spellEnd"/>
      <w:r>
        <w:t xml:space="preserve"> (при наличии);</w:t>
      </w:r>
      <w:proofErr w:type="gramEnd"/>
    </w:p>
    <w:p w:rsidR="00966A0F" w:rsidRDefault="00966A0F">
      <w:pPr>
        <w:pStyle w:val="ConsPlusNormal"/>
        <w:spacing w:before="260"/>
        <w:ind w:firstLine="540"/>
        <w:jc w:val="both"/>
      </w:pPr>
      <w:r>
        <w:t>- автор или авторский коллектив;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- цель программы;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- участники;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- сроки реализации;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- место проведения;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- основные формы и методы реализации программы (2-3 абзаца);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- финансирование программы (общая стоимость, источники финансирования) (1 абзац);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- особая информация о программе (по желанию заявителя, 2-3 абзаца);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3.11.2. титульный лист программы (полное название организации, название программы, номинация конкурса);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3.11.3. конкурсная программа:</w:t>
      </w:r>
    </w:p>
    <w:p w:rsidR="00966A0F" w:rsidRDefault="00966A0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18.03.2016 N 593)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- информация об основных организаторах программы, базе, на которой планируется ее реализация;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- участники проекта (количество, возраст, категория);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- сроки проведения;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- цель и задачи программы;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- основные концептуальные подходы к реализации программы;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- описание программы, методы и формы организации;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- кадровое обеспечение (подготовка и опыт работы основных исполнителей программы, состав педагогического коллектива);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- финансовое и материально-техническое обеспечение (стоимость программы, источники финансирования и основные статьи затрат, наличие материально-технического обеспечения);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- ожидаемый эффект от реализации программы;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lastRenderedPageBreak/>
        <w:t>- приложения (публикации, фото-, видеоматериалы, методические пособия).</w:t>
      </w:r>
    </w:p>
    <w:p w:rsidR="00966A0F" w:rsidRDefault="00966A0F">
      <w:pPr>
        <w:pStyle w:val="ConsPlusNormal"/>
        <w:jc w:val="both"/>
      </w:pPr>
    </w:p>
    <w:p w:rsidR="00966A0F" w:rsidRDefault="00966A0F">
      <w:pPr>
        <w:pStyle w:val="ConsPlusNormal"/>
        <w:jc w:val="center"/>
        <w:outlineLvl w:val="1"/>
      </w:pPr>
      <w:r>
        <w:t>4. УЧАСТНИКИ КОНКУРСА</w:t>
      </w:r>
    </w:p>
    <w:p w:rsidR="00966A0F" w:rsidRDefault="00966A0F">
      <w:pPr>
        <w:pStyle w:val="ConsPlusNormal"/>
        <w:jc w:val="both"/>
      </w:pPr>
    </w:p>
    <w:p w:rsidR="00966A0F" w:rsidRDefault="00966A0F">
      <w:pPr>
        <w:pStyle w:val="ConsPlusNormal"/>
        <w:ind w:firstLine="540"/>
        <w:jc w:val="both"/>
      </w:pPr>
      <w:r>
        <w:t>В Конкурсе могут принимать участие: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4.1. детские загородные оздоровительные центры, базы отдыха любой организационно-правовой формы;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4.2. образовательные учреждения, учреждения культуры, спорта, молодежной сферы, реализующие программы летнего отдыха детей, подростков и молодежи города Костромы;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4.3. общественные объединения, зарегистрированные в установленном законом порядке, а также авторские коллективы, коллективы профильных лагерей;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4.4. иные организации и учреждения, осуществляющие организацию летнего отдыха детей, подростков и молодежи города Костромы.</w:t>
      </w:r>
    </w:p>
    <w:p w:rsidR="00966A0F" w:rsidRDefault="00966A0F">
      <w:pPr>
        <w:pStyle w:val="ConsPlusNormal"/>
        <w:jc w:val="both"/>
      </w:pPr>
    </w:p>
    <w:p w:rsidR="00966A0F" w:rsidRDefault="00966A0F">
      <w:pPr>
        <w:pStyle w:val="ConsPlusNormal"/>
        <w:jc w:val="center"/>
        <w:outlineLvl w:val="1"/>
      </w:pPr>
      <w:r>
        <w:t>5. КРИТЕРИИ ОТБОРА ПРОГРАММ</w:t>
      </w:r>
    </w:p>
    <w:p w:rsidR="00966A0F" w:rsidRDefault="00966A0F">
      <w:pPr>
        <w:pStyle w:val="ConsPlusNormal"/>
        <w:jc w:val="both"/>
      </w:pPr>
    </w:p>
    <w:p w:rsidR="00966A0F" w:rsidRDefault="00966A0F">
      <w:pPr>
        <w:pStyle w:val="ConsPlusNormal"/>
        <w:ind w:firstLine="540"/>
        <w:jc w:val="both"/>
      </w:pPr>
      <w:r>
        <w:t>Критериями определения программ - победителей Конкурса являются: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5.1. соответствие программы требованиям настоящего положения;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5.2. социальная значимость и актуальность программы;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5.3. индивидуальный подход к участникам программы;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5.4. оригинальность и новизна идей проекта, развитие новых социально-педагогических технологий;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5.5. научно-методическая обоснованность проекта, кадровое обеспечение;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5.6. реалистичность проекта, соответствие методов целям и задачам программы;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5.7. экономическая обоснованность проекта.</w:t>
      </w:r>
    </w:p>
    <w:p w:rsidR="00966A0F" w:rsidRDefault="00966A0F">
      <w:pPr>
        <w:pStyle w:val="ConsPlusNormal"/>
        <w:jc w:val="both"/>
      </w:pPr>
    </w:p>
    <w:p w:rsidR="00966A0F" w:rsidRDefault="00966A0F">
      <w:pPr>
        <w:pStyle w:val="ConsPlusNormal"/>
        <w:jc w:val="center"/>
        <w:outlineLvl w:val="1"/>
      </w:pPr>
      <w:r>
        <w:t>6. КОНКУРСНАЯ КОМИССИЯ</w:t>
      </w:r>
    </w:p>
    <w:p w:rsidR="00966A0F" w:rsidRDefault="00966A0F">
      <w:pPr>
        <w:pStyle w:val="ConsPlusNormal"/>
        <w:jc w:val="center"/>
      </w:pPr>
      <w:proofErr w:type="gramStart"/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</w:t>
      </w:r>
      <w:proofErr w:type="gramEnd"/>
    </w:p>
    <w:p w:rsidR="00966A0F" w:rsidRDefault="00966A0F">
      <w:pPr>
        <w:pStyle w:val="ConsPlusNormal"/>
        <w:jc w:val="center"/>
      </w:pPr>
      <w:r>
        <w:t>от 19.03.2015 N 569)</w:t>
      </w:r>
    </w:p>
    <w:p w:rsidR="00966A0F" w:rsidRDefault="00966A0F">
      <w:pPr>
        <w:pStyle w:val="ConsPlusNormal"/>
        <w:jc w:val="both"/>
      </w:pPr>
    </w:p>
    <w:p w:rsidR="00966A0F" w:rsidRDefault="00966A0F">
      <w:pPr>
        <w:pStyle w:val="ConsPlusNormal"/>
        <w:ind w:firstLine="540"/>
        <w:jc w:val="both"/>
      </w:pPr>
      <w:r>
        <w:t>6.1. Для определения победителей и подведения итогов Конкурса создается конкурсная комиссия.</w:t>
      </w:r>
    </w:p>
    <w:p w:rsidR="00966A0F" w:rsidRDefault="00966A0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19.03.2015 N 569)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 xml:space="preserve">6.2. В состав конкурсной комиссии входят представители </w:t>
      </w:r>
      <w:proofErr w:type="gramStart"/>
      <w:r>
        <w:t>отраслевых</w:t>
      </w:r>
      <w:proofErr w:type="gramEnd"/>
      <w:r>
        <w:t xml:space="preserve"> (функциональных) органов Администрации города Костромы, ученые - исследователи детского отдыха, специалисты-практики.</w:t>
      </w:r>
    </w:p>
    <w:p w:rsidR="00966A0F" w:rsidRDefault="00966A0F">
      <w:pPr>
        <w:pStyle w:val="ConsPlusNormal"/>
        <w:jc w:val="both"/>
      </w:pPr>
      <w:r>
        <w:lastRenderedPageBreak/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19.03.2015 N 569)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6.3. Персональный состав конкурсной комиссии утверждается постановлением Администрации города Костромы.</w:t>
      </w:r>
    </w:p>
    <w:p w:rsidR="00966A0F" w:rsidRDefault="00966A0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19.03.2015 N 569)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6.4. Конкурсная комиссия:</w:t>
      </w:r>
    </w:p>
    <w:p w:rsidR="00966A0F" w:rsidRDefault="00966A0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19.03.2015 N 569)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 xml:space="preserve">6.4.1. </w:t>
      </w:r>
      <w:proofErr w:type="gramStart"/>
      <w:r>
        <w:t>разрабатывает и утверждает</w:t>
      </w:r>
      <w:proofErr w:type="gramEnd"/>
      <w:r>
        <w:t xml:space="preserve"> регламент своей работы;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6.4.2. проводит анализ представленных на Конкурс программ;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6.4.3. определяет победителей Конкурса;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6.4.4. разрабатывает рекомендации по организации летнего отдыха и занятости в городе Костроме.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6.5. При необходимости конкурсная комиссия может дополнительно привлекать к работе по изучению представленных на Конкурс программ специалистов, организовывать защиту программ.</w:t>
      </w:r>
    </w:p>
    <w:p w:rsidR="00966A0F" w:rsidRDefault="00966A0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19.03.2015 N 569)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6.6. Конкурсная комиссия не выдает рецензии на программы.</w:t>
      </w:r>
    </w:p>
    <w:p w:rsidR="00966A0F" w:rsidRDefault="00966A0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19.03.2015 N 569)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6.7. Представленные на Конкурс экземпляры программ не возвращаются. Права авторов программ соблюдаются в соответствии с требованиями действующего законодательства Российской Федерации.</w:t>
      </w:r>
    </w:p>
    <w:p w:rsidR="00966A0F" w:rsidRDefault="00966A0F">
      <w:pPr>
        <w:pStyle w:val="ConsPlusNormal"/>
        <w:jc w:val="both"/>
      </w:pPr>
    </w:p>
    <w:p w:rsidR="00966A0F" w:rsidRDefault="00966A0F">
      <w:pPr>
        <w:pStyle w:val="ConsPlusNormal"/>
        <w:jc w:val="center"/>
        <w:outlineLvl w:val="1"/>
      </w:pPr>
      <w:r>
        <w:t>7. ПОДВЕДЕНИЕ ИТОГОВ КОНКУРСА</w:t>
      </w:r>
    </w:p>
    <w:p w:rsidR="00966A0F" w:rsidRDefault="00966A0F">
      <w:pPr>
        <w:pStyle w:val="ConsPlusNormal"/>
        <w:jc w:val="both"/>
      </w:pPr>
    </w:p>
    <w:p w:rsidR="00966A0F" w:rsidRDefault="00966A0F">
      <w:pPr>
        <w:pStyle w:val="ConsPlusNormal"/>
        <w:ind w:firstLine="540"/>
        <w:jc w:val="both"/>
      </w:pPr>
      <w:r>
        <w:t>7.1. По итогам Конкурса в каждой из представленных номинаций определяется победитель Конкурса.</w:t>
      </w:r>
    </w:p>
    <w:p w:rsidR="00966A0F" w:rsidRDefault="00966A0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01.03.2017 N 459)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Победителем в каждой номинации признается участник, набравший наибольшее количество баллов.</w:t>
      </w:r>
    </w:p>
    <w:p w:rsidR="00966A0F" w:rsidRDefault="00966A0F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Костромы от 18.03.2016 N 593;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01.03.2017 N 459)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7.2. Объявление итогов и победителей Конкурса проходит до 20 мая текущего года. Информация о победителях Конкурса размещается в средствах массовой информации.</w:t>
      </w:r>
    </w:p>
    <w:p w:rsidR="00966A0F" w:rsidRDefault="00966A0F">
      <w:pPr>
        <w:pStyle w:val="ConsPlusNormal"/>
        <w:jc w:val="both"/>
      </w:pPr>
      <w:r>
        <w:t xml:space="preserve">(в ред. постановлений Администрации города Костромы от 15.03.2013 </w:t>
      </w:r>
      <w:hyperlink r:id="rId32" w:history="1">
        <w:r>
          <w:rPr>
            <w:color w:val="0000FF"/>
          </w:rPr>
          <w:t>N 446</w:t>
        </w:r>
      </w:hyperlink>
      <w:r>
        <w:t xml:space="preserve">, от 19.03.2015 </w:t>
      </w:r>
      <w:hyperlink r:id="rId33" w:history="1">
        <w:r>
          <w:rPr>
            <w:color w:val="0000FF"/>
          </w:rPr>
          <w:t>N 569</w:t>
        </w:r>
      </w:hyperlink>
      <w:r>
        <w:t>)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 xml:space="preserve">7.3. Победителям Конкурса выплачиваются гранты в размерах, устанавливаемых распоряжением заместителя главы Администрации - председателя Комитета образования, культуры, спорта и работы с молодежью </w:t>
      </w:r>
      <w:r>
        <w:lastRenderedPageBreak/>
        <w:t>Администрации города Костромы.</w:t>
      </w:r>
    </w:p>
    <w:p w:rsidR="00966A0F" w:rsidRDefault="00966A0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01.03.2017 N 459)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 xml:space="preserve">Размер грантов </w:t>
      </w:r>
      <w:proofErr w:type="gramStart"/>
      <w:r>
        <w:t>определяется и устанавливается</w:t>
      </w:r>
      <w:proofErr w:type="gramEnd"/>
      <w:r>
        <w:t xml:space="preserve"> исходя из объема бюджетных ассигнований, предусмотренных на эти цели решением Думы города Костромы о бюджете города Костромы на соответствующий год.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Распоряжение заместителя главы Администрации - председателя Комитета образования, культуры, спорта и работы с молодежью Администрации города Костромы, предусмотренное настоящим пунктом, подлежит размещению на официальном сайте Администрации города Костромы в информационно-телекоммуникационной сети "Интернет" не позднее 20 марта текущего года.</w:t>
      </w:r>
    </w:p>
    <w:p w:rsidR="00966A0F" w:rsidRDefault="00966A0F">
      <w:pPr>
        <w:pStyle w:val="ConsPlusNormal"/>
        <w:jc w:val="both"/>
      </w:pPr>
      <w:r>
        <w:t xml:space="preserve">(в ред. постановлений Администрации города Костромы от 19.05.2014 </w:t>
      </w:r>
      <w:hyperlink r:id="rId35" w:history="1">
        <w:r>
          <w:rPr>
            <w:color w:val="0000FF"/>
          </w:rPr>
          <w:t>N 1199</w:t>
        </w:r>
      </w:hyperlink>
      <w:r>
        <w:t xml:space="preserve">, от 19.03.2015 </w:t>
      </w:r>
      <w:hyperlink r:id="rId36" w:history="1">
        <w:r>
          <w:rPr>
            <w:color w:val="0000FF"/>
          </w:rPr>
          <w:t>N 569</w:t>
        </w:r>
      </w:hyperlink>
      <w:r>
        <w:t xml:space="preserve">, от 01.03.2017 </w:t>
      </w:r>
      <w:hyperlink r:id="rId37" w:history="1">
        <w:r>
          <w:rPr>
            <w:color w:val="0000FF"/>
          </w:rPr>
          <w:t>N 459</w:t>
        </w:r>
      </w:hyperlink>
      <w:r>
        <w:t>)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7.4. Финансирование программ осуществляется на основании двустороннего договора, который должен быть заключен в течение тридцати календарных дней после объявления итогов конкурса, между Организатором и участником, признанным победителем Конкурса.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7.5. Полученные средства гранта должны быть израсходованы на реализацию программы-победителя, в том числе материальное стимулирование авторов-разработчиков программы.</w:t>
      </w:r>
    </w:p>
    <w:p w:rsidR="00966A0F" w:rsidRDefault="00966A0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18.03.2016 N 593)</w:t>
      </w:r>
    </w:p>
    <w:p w:rsidR="00966A0F" w:rsidRDefault="00966A0F">
      <w:pPr>
        <w:pStyle w:val="ConsPlusNormal"/>
        <w:spacing w:before="260"/>
        <w:ind w:firstLine="540"/>
        <w:jc w:val="both"/>
      </w:pPr>
      <w:r>
        <w:t>7.6. После завершения реализации программы получатель гранта до 10 ноября текущего года предоставляет Организатору Конкурса информацию о ходе реализации программы и финансовый отчет.</w:t>
      </w:r>
    </w:p>
    <w:p w:rsidR="00966A0F" w:rsidRDefault="00966A0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Костромы от 01.03.2017 N 459)</w:t>
      </w:r>
    </w:p>
    <w:p w:rsidR="00966A0F" w:rsidRDefault="00966A0F">
      <w:pPr>
        <w:pStyle w:val="ConsPlusNormal"/>
        <w:jc w:val="both"/>
      </w:pPr>
    </w:p>
    <w:p w:rsidR="00966A0F" w:rsidRDefault="00966A0F">
      <w:pPr>
        <w:pStyle w:val="ConsPlusNormal"/>
        <w:jc w:val="both"/>
      </w:pPr>
    </w:p>
    <w:p w:rsidR="00966A0F" w:rsidRDefault="00966A0F">
      <w:pPr>
        <w:pStyle w:val="ConsPlusNormal"/>
        <w:jc w:val="both"/>
      </w:pPr>
    </w:p>
    <w:p w:rsidR="00966A0F" w:rsidRDefault="00966A0F">
      <w:pPr>
        <w:pStyle w:val="ConsPlusNormal"/>
        <w:jc w:val="both"/>
      </w:pPr>
    </w:p>
    <w:p w:rsidR="00966A0F" w:rsidRDefault="00966A0F">
      <w:pPr>
        <w:pStyle w:val="ConsPlusNormal"/>
        <w:jc w:val="both"/>
      </w:pPr>
      <w:bookmarkStart w:id="1" w:name="_GoBack"/>
      <w:bookmarkEnd w:id="1"/>
    </w:p>
    <w:sectPr w:rsidR="00966A0F" w:rsidSect="00E9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0F"/>
    <w:rsid w:val="00010B95"/>
    <w:rsid w:val="000113BD"/>
    <w:rsid w:val="00016497"/>
    <w:rsid w:val="00020AE8"/>
    <w:rsid w:val="00025DF7"/>
    <w:rsid w:val="00026683"/>
    <w:rsid w:val="0002672F"/>
    <w:rsid w:val="000305E1"/>
    <w:rsid w:val="00032106"/>
    <w:rsid w:val="00033D96"/>
    <w:rsid w:val="00037E60"/>
    <w:rsid w:val="000473F7"/>
    <w:rsid w:val="00047AEF"/>
    <w:rsid w:val="00050500"/>
    <w:rsid w:val="00053741"/>
    <w:rsid w:val="00057605"/>
    <w:rsid w:val="00066044"/>
    <w:rsid w:val="00070B23"/>
    <w:rsid w:val="00075695"/>
    <w:rsid w:val="00075EEB"/>
    <w:rsid w:val="00076DC8"/>
    <w:rsid w:val="00082121"/>
    <w:rsid w:val="000A00E5"/>
    <w:rsid w:val="000A16A8"/>
    <w:rsid w:val="000A178A"/>
    <w:rsid w:val="000B0A92"/>
    <w:rsid w:val="000C5426"/>
    <w:rsid w:val="000C5C0E"/>
    <w:rsid w:val="000D05A5"/>
    <w:rsid w:val="000D064C"/>
    <w:rsid w:val="000D1535"/>
    <w:rsid w:val="000D7431"/>
    <w:rsid w:val="000E448B"/>
    <w:rsid w:val="000F29F0"/>
    <w:rsid w:val="000F70D5"/>
    <w:rsid w:val="001008F3"/>
    <w:rsid w:val="0010340E"/>
    <w:rsid w:val="00106A94"/>
    <w:rsid w:val="00106FA0"/>
    <w:rsid w:val="00110A2C"/>
    <w:rsid w:val="00117D4B"/>
    <w:rsid w:val="0012363C"/>
    <w:rsid w:val="00130FBE"/>
    <w:rsid w:val="001319A8"/>
    <w:rsid w:val="00136EC3"/>
    <w:rsid w:val="00140B09"/>
    <w:rsid w:val="00145EC9"/>
    <w:rsid w:val="00157145"/>
    <w:rsid w:val="0017103B"/>
    <w:rsid w:val="001722A5"/>
    <w:rsid w:val="00173A55"/>
    <w:rsid w:val="00173B51"/>
    <w:rsid w:val="0017645B"/>
    <w:rsid w:val="001815E3"/>
    <w:rsid w:val="00183C8D"/>
    <w:rsid w:val="00185FE5"/>
    <w:rsid w:val="0018662C"/>
    <w:rsid w:val="0019143F"/>
    <w:rsid w:val="00191E37"/>
    <w:rsid w:val="0019758D"/>
    <w:rsid w:val="001A1E40"/>
    <w:rsid w:val="001B6025"/>
    <w:rsid w:val="001C2D9F"/>
    <w:rsid w:val="001C4EFB"/>
    <w:rsid w:val="001C5AB3"/>
    <w:rsid w:val="001D32D0"/>
    <w:rsid w:val="001E0344"/>
    <w:rsid w:val="001E142C"/>
    <w:rsid w:val="001E77D1"/>
    <w:rsid w:val="001F1E4D"/>
    <w:rsid w:val="001F47A6"/>
    <w:rsid w:val="00205741"/>
    <w:rsid w:val="00206FE0"/>
    <w:rsid w:val="002113E3"/>
    <w:rsid w:val="00213147"/>
    <w:rsid w:val="00217786"/>
    <w:rsid w:val="0022465C"/>
    <w:rsid w:val="00224F77"/>
    <w:rsid w:val="00226781"/>
    <w:rsid w:val="0023174C"/>
    <w:rsid w:val="0023281D"/>
    <w:rsid w:val="00234B2F"/>
    <w:rsid w:val="0023757A"/>
    <w:rsid w:val="002405AA"/>
    <w:rsid w:val="002426DA"/>
    <w:rsid w:val="00260E68"/>
    <w:rsid w:val="00263345"/>
    <w:rsid w:val="00265927"/>
    <w:rsid w:val="00274CE6"/>
    <w:rsid w:val="00276C67"/>
    <w:rsid w:val="00283C96"/>
    <w:rsid w:val="00283E5D"/>
    <w:rsid w:val="00286B47"/>
    <w:rsid w:val="00287D37"/>
    <w:rsid w:val="00290C74"/>
    <w:rsid w:val="0029556A"/>
    <w:rsid w:val="002A2632"/>
    <w:rsid w:val="002A2773"/>
    <w:rsid w:val="002A5527"/>
    <w:rsid w:val="002C2E7D"/>
    <w:rsid w:val="002C56AE"/>
    <w:rsid w:val="002D5E23"/>
    <w:rsid w:val="002D653A"/>
    <w:rsid w:val="002E4B17"/>
    <w:rsid w:val="002E5F97"/>
    <w:rsid w:val="002E67AD"/>
    <w:rsid w:val="002E724E"/>
    <w:rsid w:val="002F1C06"/>
    <w:rsid w:val="00302423"/>
    <w:rsid w:val="00302C55"/>
    <w:rsid w:val="00306C29"/>
    <w:rsid w:val="00310602"/>
    <w:rsid w:val="00312623"/>
    <w:rsid w:val="00312FE4"/>
    <w:rsid w:val="00326745"/>
    <w:rsid w:val="00331869"/>
    <w:rsid w:val="00340D01"/>
    <w:rsid w:val="00340F10"/>
    <w:rsid w:val="00343C3B"/>
    <w:rsid w:val="00343D6D"/>
    <w:rsid w:val="003444B1"/>
    <w:rsid w:val="0035624F"/>
    <w:rsid w:val="003620F6"/>
    <w:rsid w:val="00362B47"/>
    <w:rsid w:val="003668E7"/>
    <w:rsid w:val="00366B6D"/>
    <w:rsid w:val="00371AE4"/>
    <w:rsid w:val="003814B6"/>
    <w:rsid w:val="00381AFA"/>
    <w:rsid w:val="0039038B"/>
    <w:rsid w:val="00391C34"/>
    <w:rsid w:val="0039531F"/>
    <w:rsid w:val="003A2DEB"/>
    <w:rsid w:val="003A457D"/>
    <w:rsid w:val="003B05A9"/>
    <w:rsid w:val="003B0E99"/>
    <w:rsid w:val="003B1CD8"/>
    <w:rsid w:val="003B395B"/>
    <w:rsid w:val="003B4B77"/>
    <w:rsid w:val="003B71EE"/>
    <w:rsid w:val="003C208C"/>
    <w:rsid w:val="003C3E3E"/>
    <w:rsid w:val="003C5EFD"/>
    <w:rsid w:val="003C6833"/>
    <w:rsid w:val="003D4417"/>
    <w:rsid w:val="003D56B5"/>
    <w:rsid w:val="003D5DE9"/>
    <w:rsid w:val="003E148C"/>
    <w:rsid w:val="003E3036"/>
    <w:rsid w:val="003E5D74"/>
    <w:rsid w:val="003E7B35"/>
    <w:rsid w:val="003F2B7D"/>
    <w:rsid w:val="003F631D"/>
    <w:rsid w:val="00402C89"/>
    <w:rsid w:val="00404BD7"/>
    <w:rsid w:val="0040540E"/>
    <w:rsid w:val="00406026"/>
    <w:rsid w:val="004064B3"/>
    <w:rsid w:val="00407278"/>
    <w:rsid w:val="00413F05"/>
    <w:rsid w:val="004164AE"/>
    <w:rsid w:val="00421A88"/>
    <w:rsid w:val="00422D88"/>
    <w:rsid w:val="00423CA8"/>
    <w:rsid w:val="00425F48"/>
    <w:rsid w:val="00427B11"/>
    <w:rsid w:val="00430CC1"/>
    <w:rsid w:val="00431181"/>
    <w:rsid w:val="004350B0"/>
    <w:rsid w:val="004459F5"/>
    <w:rsid w:val="00445EFD"/>
    <w:rsid w:val="004464CD"/>
    <w:rsid w:val="00453898"/>
    <w:rsid w:val="00467739"/>
    <w:rsid w:val="004723D7"/>
    <w:rsid w:val="0048002D"/>
    <w:rsid w:val="004930A9"/>
    <w:rsid w:val="00495BD3"/>
    <w:rsid w:val="004A230B"/>
    <w:rsid w:val="004A6298"/>
    <w:rsid w:val="004C79A9"/>
    <w:rsid w:val="004D401A"/>
    <w:rsid w:val="004D40E4"/>
    <w:rsid w:val="004D5C2C"/>
    <w:rsid w:val="004D7347"/>
    <w:rsid w:val="004F0230"/>
    <w:rsid w:val="0051244F"/>
    <w:rsid w:val="00514528"/>
    <w:rsid w:val="00514622"/>
    <w:rsid w:val="00526A68"/>
    <w:rsid w:val="00534331"/>
    <w:rsid w:val="00544FB1"/>
    <w:rsid w:val="00551AE2"/>
    <w:rsid w:val="00554C02"/>
    <w:rsid w:val="005561A1"/>
    <w:rsid w:val="00557FA6"/>
    <w:rsid w:val="0056243C"/>
    <w:rsid w:val="00562B50"/>
    <w:rsid w:val="0057548C"/>
    <w:rsid w:val="00580824"/>
    <w:rsid w:val="00585F8A"/>
    <w:rsid w:val="005A0472"/>
    <w:rsid w:val="005A3E8F"/>
    <w:rsid w:val="005A518C"/>
    <w:rsid w:val="005B055E"/>
    <w:rsid w:val="005B4F5C"/>
    <w:rsid w:val="005B7A0D"/>
    <w:rsid w:val="005C2BAB"/>
    <w:rsid w:val="005D5E66"/>
    <w:rsid w:val="005E6F16"/>
    <w:rsid w:val="005E7197"/>
    <w:rsid w:val="00602E39"/>
    <w:rsid w:val="006051C5"/>
    <w:rsid w:val="00613F09"/>
    <w:rsid w:val="00621555"/>
    <w:rsid w:val="0062318E"/>
    <w:rsid w:val="00624450"/>
    <w:rsid w:val="00625A12"/>
    <w:rsid w:val="006272A3"/>
    <w:rsid w:val="00630009"/>
    <w:rsid w:val="00633A64"/>
    <w:rsid w:val="0064079D"/>
    <w:rsid w:val="00645D8C"/>
    <w:rsid w:val="00645E3C"/>
    <w:rsid w:val="00650287"/>
    <w:rsid w:val="00671592"/>
    <w:rsid w:val="00680621"/>
    <w:rsid w:val="00683DE9"/>
    <w:rsid w:val="0068542F"/>
    <w:rsid w:val="00692DAA"/>
    <w:rsid w:val="006A255B"/>
    <w:rsid w:val="006A62C4"/>
    <w:rsid w:val="006A631E"/>
    <w:rsid w:val="006B1922"/>
    <w:rsid w:val="006B568A"/>
    <w:rsid w:val="006C1425"/>
    <w:rsid w:val="006D0B3B"/>
    <w:rsid w:val="006D389A"/>
    <w:rsid w:val="006D72AB"/>
    <w:rsid w:val="006E3389"/>
    <w:rsid w:val="006E4055"/>
    <w:rsid w:val="006F1953"/>
    <w:rsid w:val="006F1EA1"/>
    <w:rsid w:val="006F22D9"/>
    <w:rsid w:val="006F7A35"/>
    <w:rsid w:val="006F7D32"/>
    <w:rsid w:val="0070615D"/>
    <w:rsid w:val="00710EE1"/>
    <w:rsid w:val="007133B7"/>
    <w:rsid w:val="00715384"/>
    <w:rsid w:val="00726614"/>
    <w:rsid w:val="007345F2"/>
    <w:rsid w:val="007358C2"/>
    <w:rsid w:val="00735A08"/>
    <w:rsid w:val="00736771"/>
    <w:rsid w:val="00740F40"/>
    <w:rsid w:val="00744019"/>
    <w:rsid w:val="00751AA2"/>
    <w:rsid w:val="00753CE6"/>
    <w:rsid w:val="00760433"/>
    <w:rsid w:val="00763EDA"/>
    <w:rsid w:val="00764039"/>
    <w:rsid w:val="00772189"/>
    <w:rsid w:val="007731F0"/>
    <w:rsid w:val="00773299"/>
    <w:rsid w:val="00777681"/>
    <w:rsid w:val="007845F8"/>
    <w:rsid w:val="0079771B"/>
    <w:rsid w:val="007A477A"/>
    <w:rsid w:val="007B0830"/>
    <w:rsid w:val="007B3CBF"/>
    <w:rsid w:val="007B4DFD"/>
    <w:rsid w:val="007B6E1E"/>
    <w:rsid w:val="007C66A7"/>
    <w:rsid w:val="007D0CAC"/>
    <w:rsid w:val="007D350C"/>
    <w:rsid w:val="007D4271"/>
    <w:rsid w:val="007E19A3"/>
    <w:rsid w:val="007E7E79"/>
    <w:rsid w:val="007F2ED3"/>
    <w:rsid w:val="007F3406"/>
    <w:rsid w:val="007F5E42"/>
    <w:rsid w:val="008020F8"/>
    <w:rsid w:val="0080431D"/>
    <w:rsid w:val="00806983"/>
    <w:rsid w:val="0081007A"/>
    <w:rsid w:val="00814868"/>
    <w:rsid w:val="008333A8"/>
    <w:rsid w:val="008375B3"/>
    <w:rsid w:val="008403DE"/>
    <w:rsid w:val="00840BDC"/>
    <w:rsid w:val="00840F83"/>
    <w:rsid w:val="00847D50"/>
    <w:rsid w:val="008557F4"/>
    <w:rsid w:val="00860130"/>
    <w:rsid w:val="00860155"/>
    <w:rsid w:val="008617FE"/>
    <w:rsid w:val="0086546E"/>
    <w:rsid w:val="008655FB"/>
    <w:rsid w:val="00865A1D"/>
    <w:rsid w:val="00870D33"/>
    <w:rsid w:val="00872A87"/>
    <w:rsid w:val="00880805"/>
    <w:rsid w:val="00885E53"/>
    <w:rsid w:val="00887975"/>
    <w:rsid w:val="00887B32"/>
    <w:rsid w:val="00897EA5"/>
    <w:rsid w:val="008A1AA7"/>
    <w:rsid w:val="008A1F97"/>
    <w:rsid w:val="008B729D"/>
    <w:rsid w:val="008C0C5C"/>
    <w:rsid w:val="008C4CE5"/>
    <w:rsid w:val="008D0B7E"/>
    <w:rsid w:val="008D10DC"/>
    <w:rsid w:val="008D2616"/>
    <w:rsid w:val="008D4D39"/>
    <w:rsid w:val="008D7B64"/>
    <w:rsid w:val="008E51EC"/>
    <w:rsid w:val="008F49AD"/>
    <w:rsid w:val="009013B1"/>
    <w:rsid w:val="0092272A"/>
    <w:rsid w:val="00932AFD"/>
    <w:rsid w:val="00940674"/>
    <w:rsid w:val="00942206"/>
    <w:rsid w:val="0094562E"/>
    <w:rsid w:val="00951007"/>
    <w:rsid w:val="0095195F"/>
    <w:rsid w:val="00955921"/>
    <w:rsid w:val="00966A0F"/>
    <w:rsid w:val="00973211"/>
    <w:rsid w:val="00977594"/>
    <w:rsid w:val="00982925"/>
    <w:rsid w:val="0099532C"/>
    <w:rsid w:val="009969F7"/>
    <w:rsid w:val="009A1C51"/>
    <w:rsid w:val="009B0AE5"/>
    <w:rsid w:val="009B2019"/>
    <w:rsid w:val="009B3D17"/>
    <w:rsid w:val="009B3D49"/>
    <w:rsid w:val="009B5F3B"/>
    <w:rsid w:val="009B74B8"/>
    <w:rsid w:val="009C11D3"/>
    <w:rsid w:val="009C4C9C"/>
    <w:rsid w:val="009D5646"/>
    <w:rsid w:val="009E0DA6"/>
    <w:rsid w:val="009E555F"/>
    <w:rsid w:val="009E5FED"/>
    <w:rsid w:val="009E6BE4"/>
    <w:rsid w:val="009E70D3"/>
    <w:rsid w:val="009F4E6B"/>
    <w:rsid w:val="00A041B3"/>
    <w:rsid w:val="00A05DBA"/>
    <w:rsid w:val="00A11210"/>
    <w:rsid w:val="00A1488A"/>
    <w:rsid w:val="00A21693"/>
    <w:rsid w:val="00A25647"/>
    <w:rsid w:val="00A2702A"/>
    <w:rsid w:val="00A32537"/>
    <w:rsid w:val="00A32E10"/>
    <w:rsid w:val="00A32F75"/>
    <w:rsid w:val="00A35100"/>
    <w:rsid w:val="00A379E3"/>
    <w:rsid w:val="00A436D4"/>
    <w:rsid w:val="00A44AB7"/>
    <w:rsid w:val="00A47693"/>
    <w:rsid w:val="00A47AEC"/>
    <w:rsid w:val="00A557CF"/>
    <w:rsid w:val="00A55F61"/>
    <w:rsid w:val="00A56701"/>
    <w:rsid w:val="00A57BE5"/>
    <w:rsid w:val="00A6340B"/>
    <w:rsid w:val="00A64673"/>
    <w:rsid w:val="00A679C8"/>
    <w:rsid w:val="00A72B15"/>
    <w:rsid w:val="00A7751A"/>
    <w:rsid w:val="00A82F59"/>
    <w:rsid w:val="00A8319D"/>
    <w:rsid w:val="00A841AC"/>
    <w:rsid w:val="00A90A27"/>
    <w:rsid w:val="00AA5967"/>
    <w:rsid w:val="00AB0AF8"/>
    <w:rsid w:val="00AC0DE7"/>
    <w:rsid w:val="00AC20D6"/>
    <w:rsid w:val="00AC5FF6"/>
    <w:rsid w:val="00AE2CDE"/>
    <w:rsid w:val="00AE54CF"/>
    <w:rsid w:val="00AE5E63"/>
    <w:rsid w:val="00AE67C7"/>
    <w:rsid w:val="00AF0C28"/>
    <w:rsid w:val="00AF1112"/>
    <w:rsid w:val="00AF3EBC"/>
    <w:rsid w:val="00AF5E39"/>
    <w:rsid w:val="00B27FBB"/>
    <w:rsid w:val="00B34527"/>
    <w:rsid w:val="00B34A18"/>
    <w:rsid w:val="00B34C82"/>
    <w:rsid w:val="00B37034"/>
    <w:rsid w:val="00B37805"/>
    <w:rsid w:val="00B4281D"/>
    <w:rsid w:val="00B432FB"/>
    <w:rsid w:val="00B440E5"/>
    <w:rsid w:val="00B46AD2"/>
    <w:rsid w:val="00B50C20"/>
    <w:rsid w:val="00B62A5D"/>
    <w:rsid w:val="00B678CC"/>
    <w:rsid w:val="00B71C23"/>
    <w:rsid w:val="00B73B2C"/>
    <w:rsid w:val="00B7673A"/>
    <w:rsid w:val="00B77453"/>
    <w:rsid w:val="00B829AB"/>
    <w:rsid w:val="00B8445E"/>
    <w:rsid w:val="00B84F80"/>
    <w:rsid w:val="00B85C5E"/>
    <w:rsid w:val="00B944BB"/>
    <w:rsid w:val="00BA2AA9"/>
    <w:rsid w:val="00BB12C7"/>
    <w:rsid w:val="00BB1767"/>
    <w:rsid w:val="00BB2511"/>
    <w:rsid w:val="00BB49F6"/>
    <w:rsid w:val="00BB5CD1"/>
    <w:rsid w:val="00BB78B9"/>
    <w:rsid w:val="00BB795E"/>
    <w:rsid w:val="00BC3554"/>
    <w:rsid w:val="00BC3F10"/>
    <w:rsid w:val="00BC5101"/>
    <w:rsid w:val="00BD342F"/>
    <w:rsid w:val="00BD3E88"/>
    <w:rsid w:val="00BD4A09"/>
    <w:rsid w:val="00BD6158"/>
    <w:rsid w:val="00BE20BF"/>
    <w:rsid w:val="00BE3993"/>
    <w:rsid w:val="00BF28E8"/>
    <w:rsid w:val="00BF365C"/>
    <w:rsid w:val="00BF7AE8"/>
    <w:rsid w:val="00C04E77"/>
    <w:rsid w:val="00C15959"/>
    <w:rsid w:val="00C17537"/>
    <w:rsid w:val="00C322E5"/>
    <w:rsid w:val="00C35F3F"/>
    <w:rsid w:val="00C41CFE"/>
    <w:rsid w:val="00C44EA6"/>
    <w:rsid w:val="00C459F8"/>
    <w:rsid w:val="00C47834"/>
    <w:rsid w:val="00C52CA0"/>
    <w:rsid w:val="00C557D5"/>
    <w:rsid w:val="00C61211"/>
    <w:rsid w:val="00C6655E"/>
    <w:rsid w:val="00C7076F"/>
    <w:rsid w:val="00C725E6"/>
    <w:rsid w:val="00C73127"/>
    <w:rsid w:val="00C7320C"/>
    <w:rsid w:val="00C7540D"/>
    <w:rsid w:val="00C75592"/>
    <w:rsid w:val="00C76B99"/>
    <w:rsid w:val="00C81C9A"/>
    <w:rsid w:val="00C87CCC"/>
    <w:rsid w:val="00C902CB"/>
    <w:rsid w:val="00C9272E"/>
    <w:rsid w:val="00C93190"/>
    <w:rsid w:val="00C955C6"/>
    <w:rsid w:val="00C95C9E"/>
    <w:rsid w:val="00C965F2"/>
    <w:rsid w:val="00CA4130"/>
    <w:rsid w:val="00CA6A04"/>
    <w:rsid w:val="00CD73EA"/>
    <w:rsid w:val="00D043C7"/>
    <w:rsid w:val="00D047DD"/>
    <w:rsid w:val="00D14616"/>
    <w:rsid w:val="00D21A66"/>
    <w:rsid w:val="00D22C43"/>
    <w:rsid w:val="00D26D17"/>
    <w:rsid w:val="00D26F06"/>
    <w:rsid w:val="00D306BD"/>
    <w:rsid w:val="00D4054E"/>
    <w:rsid w:val="00D41085"/>
    <w:rsid w:val="00D418F2"/>
    <w:rsid w:val="00D443B8"/>
    <w:rsid w:val="00D47847"/>
    <w:rsid w:val="00D55578"/>
    <w:rsid w:val="00D57E13"/>
    <w:rsid w:val="00D61C12"/>
    <w:rsid w:val="00D61C2E"/>
    <w:rsid w:val="00D637D5"/>
    <w:rsid w:val="00D65B24"/>
    <w:rsid w:val="00D728E7"/>
    <w:rsid w:val="00D81BAE"/>
    <w:rsid w:val="00D81CEF"/>
    <w:rsid w:val="00D838BB"/>
    <w:rsid w:val="00D85CD9"/>
    <w:rsid w:val="00D87D5B"/>
    <w:rsid w:val="00D90BD5"/>
    <w:rsid w:val="00D95981"/>
    <w:rsid w:val="00D96B4A"/>
    <w:rsid w:val="00DA2212"/>
    <w:rsid w:val="00DA3F2A"/>
    <w:rsid w:val="00DA49A0"/>
    <w:rsid w:val="00DA4E64"/>
    <w:rsid w:val="00DB13E1"/>
    <w:rsid w:val="00DB6C54"/>
    <w:rsid w:val="00DC36AE"/>
    <w:rsid w:val="00DC55AC"/>
    <w:rsid w:val="00DC6940"/>
    <w:rsid w:val="00DE338B"/>
    <w:rsid w:val="00DE3C21"/>
    <w:rsid w:val="00DF0AEF"/>
    <w:rsid w:val="00E00661"/>
    <w:rsid w:val="00E034AD"/>
    <w:rsid w:val="00E04FD7"/>
    <w:rsid w:val="00E126D9"/>
    <w:rsid w:val="00E13CA0"/>
    <w:rsid w:val="00E14FC6"/>
    <w:rsid w:val="00E202A3"/>
    <w:rsid w:val="00E26530"/>
    <w:rsid w:val="00E33357"/>
    <w:rsid w:val="00E37678"/>
    <w:rsid w:val="00E42B5B"/>
    <w:rsid w:val="00E46D24"/>
    <w:rsid w:val="00E474EE"/>
    <w:rsid w:val="00E520BC"/>
    <w:rsid w:val="00E5352E"/>
    <w:rsid w:val="00E56FFA"/>
    <w:rsid w:val="00E57AF5"/>
    <w:rsid w:val="00E60B1B"/>
    <w:rsid w:val="00E62693"/>
    <w:rsid w:val="00E62DEE"/>
    <w:rsid w:val="00E65120"/>
    <w:rsid w:val="00E66433"/>
    <w:rsid w:val="00E77825"/>
    <w:rsid w:val="00EA2B66"/>
    <w:rsid w:val="00EA3698"/>
    <w:rsid w:val="00EA3FC7"/>
    <w:rsid w:val="00EA62E9"/>
    <w:rsid w:val="00EA7835"/>
    <w:rsid w:val="00EC570C"/>
    <w:rsid w:val="00ED3DC1"/>
    <w:rsid w:val="00ED4CF2"/>
    <w:rsid w:val="00ED5260"/>
    <w:rsid w:val="00ED6380"/>
    <w:rsid w:val="00EF3ED0"/>
    <w:rsid w:val="00F01F40"/>
    <w:rsid w:val="00F03E4B"/>
    <w:rsid w:val="00F07042"/>
    <w:rsid w:val="00F07A0D"/>
    <w:rsid w:val="00F14B75"/>
    <w:rsid w:val="00F20ACE"/>
    <w:rsid w:val="00F22D8F"/>
    <w:rsid w:val="00F25D83"/>
    <w:rsid w:val="00F355B0"/>
    <w:rsid w:val="00F4376A"/>
    <w:rsid w:val="00F502E5"/>
    <w:rsid w:val="00F64369"/>
    <w:rsid w:val="00F64E84"/>
    <w:rsid w:val="00F82431"/>
    <w:rsid w:val="00F82968"/>
    <w:rsid w:val="00F904EA"/>
    <w:rsid w:val="00F90D9C"/>
    <w:rsid w:val="00F95F2A"/>
    <w:rsid w:val="00F96F07"/>
    <w:rsid w:val="00FA0F7D"/>
    <w:rsid w:val="00FB318C"/>
    <w:rsid w:val="00FC2B7F"/>
    <w:rsid w:val="00FC2F1D"/>
    <w:rsid w:val="00FC56FC"/>
    <w:rsid w:val="00FC59FF"/>
    <w:rsid w:val="00FC7A02"/>
    <w:rsid w:val="00FD047B"/>
    <w:rsid w:val="00FD5C5F"/>
    <w:rsid w:val="00FE0749"/>
    <w:rsid w:val="00FE26FF"/>
    <w:rsid w:val="00FF1D36"/>
    <w:rsid w:val="00FF2F48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2A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A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966A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966A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2A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A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966A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966A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60DD4C7B54D2358265696C6B412D5BCB48A32C563909D20C2843314421A67583176422F808BEAB7A715FEy6H" TargetMode="External"/><Relationship Id="rId13" Type="http://schemas.openxmlformats.org/officeDocument/2006/relationships/hyperlink" Target="consultantplus://offline/ref=22060DD4C7B54D2358265696C6B412D5BCB48A32C46D909423C2843314421A67583176422F808BEAB7A715FEyEH" TargetMode="External"/><Relationship Id="rId18" Type="http://schemas.openxmlformats.org/officeDocument/2006/relationships/hyperlink" Target="consultantplus://offline/ref=22060DD4C7B54D2358265696C6B412D5BCB48A32C76F959021C2843314421A67583176422F808BEAB7A716FEy4H" TargetMode="External"/><Relationship Id="rId26" Type="http://schemas.openxmlformats.org/officeDocument/2006/relationships/hyperlink" Target="consultantplus://offline/ref=22060DD4C7B54D2358265696C6B412D5BCB48A32C46D909423C2843314421A67583176422F808BEAB7A716FEy7H" TargetMode="External"/><Relationship Id="rId39" Type="http://schemas.openxmlformats.org/officeDocument/2006/relationships/hyperlink" Target="consultantplus://offline/ref=22060DD4C7B54D2358265696C6B412D5BCB48A32C563909D20C2843314421A67583176422F808BEAB7A715FEy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060DD4C7B54D2358265696C6B412D5BCB48A32C56990932EC2843314421A67583176422F808BEAB7A715FEy6H" TargetMode="External"/><Relationship Id="rId34" Type="http://schemas.openxmlformats.org/officeDocument/2006/relationships/hyperlink" Target="consultantplus://offline/ref=22060DD4C7B54D2358265696C6B412D5BCB48A32C563909D20C2843314421A67583176422F808BEAB7A715FEy0H" TargetMode="External"/><Relationship Id="rId7" Type="http://schemas.openxmlformats.org/officeDocument/2006/relationships/hyperlink" Target="consultantplus://offline/ref=22060DD4C7B54D2358265696C6B412D5BCB48A32C46895952FC2843314421A67583176422F808BEAB7A714FEy0H" TargetMode="External"/><Relationship Id="rId12" Type="http://schemas.openxmlformats.org/officeDocument/2006/relationships/hyperlink" Target="consultantplus://offline/ref=22060DD4C7B54D2358265696C6B412D5BCB48A32C76F959021C2843314421A67583176422F808BEAB7A715FEy5H" TargetMode="External"/><Relationship Id="rId17" Type="http://schemas.openxmlformats.org/officeDocument/2006/relationships/hyperlink" Target="consultantplus://offline/ref=22060DD4C7B54D2358265696C6B412D5BCB48A32C76F959021C2843314421A67583176422F808BEAB7A716FEy6H" TargetMode="External"/><Relationship Id="rId25" Type="http://schemas.openxmlformats.org/officeDocument/2006/relationships/hyperlink" Target="consultantplus://offline/ref=22060DD4C7B54D2358265696C6B412D5BCB48A32C46D909423C2843314421A67583176422F808BEAB7A716FEy6H" TargetMode="External"/><Relationship Id="rId33" Type="http://schemas.openxmlformats.org/officeDocument/2006/relationships/hyperlink" Target="consultantplus://offline/ref=22060DD4C7B54D2358265696C6B412D5BCB48A32C46D909423C2843314421A67583176422F808BEAB7A716FEy5H" TargetMode="External"/><Relationship Id="rId38" Type="http://schemas.openxmlformats.org/officeDocument/2006/relationships/hyperlink" Target="consultantplus://offline/ref=22060DD4C7B54D2358265696C6B412D5BCB48A32C56990932EC2843314421A67583176422F808BEAB7A715FEy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060DD4C7B54D2358265696C6B412D5BCB48A32C76F959021C2843314421A67583176422F808BEAB7A715FEyFH" TargetMode="External"/><Relationship Id="rId20" Type="http://schemas.openxmlformats.org/officeDocument/2006/relationships/hyperlink" Target="consultantplus://offline/ref=22060DD4C7B54D2358265696C6B412D5BCB48A32C76F959021C2843314421A67583176422F808BEAB7A716FEy5H" TargetMode="External"/><Relationship Id="rId29" Type="http://schemas.openxmlformats.org/officeDocument/2006/relationships/hyperlink" Target="consultantplus://offline/ref=22060DD4C7B54D2358265696C6B412D5BCB48A32C563909D20C2843314421A67583176422F808BEAB7A715FEy4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060DD4C7B54D2358265696C6B412D5BCB48A32C46D909423C2843314421A67583176422F808BEAB7A715FEy2H" TargetMode="External"/><Relationship Id="rId11" Type="http://schemas.openxmlformats.org/officeDocument/2006/relationships/hyperlink" Target="consultantplus://offline/ref=22060DD4C7B54D2358265696C6B412D5BCB48A32C46D909423C2843314421A67583176422F808BEAB7A715FEy1H" TargetMode="External"/><Relationship Id="rId24" Type="http://schemas.openxmlformats.org/officeDocument/2006/relationships/hyperlink" Target="consultantplus://offline/ref=22060DD4C7B54D2358265696C6B412D5BCB48A32C46D909423C2843314421A67583176422F808BEAB7A716FEy6H" TargetMode="External"/><Relationship Id="rId32" Type="http://schemas.openxmlformats.org/officeDocument/2006/relationships/hyperlink" Target="consultantplus://offline/ref=22060DD4C7B54D2358265696C6B412D5BCB48A32C76F959021C2843314421A67583176422F808BEAB7A716FEy2H" TargetMode="External"/><Relationship Id="rId37" Type="http://schemas.openxmlformats.org/officeDocument/2006/relationships/hyperlink" Target="consultantplus://offline/ref=22060DD4C7B54D2358265696C6B412D5BCB48A32C563909D20C2843314421A67583176422F808BEAB7A715FEy1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22060DD4C7B54D2358265696C6B412D5BCB48A32C76F959021C2843314421A67583176422F808BEAB7A715FEy4H" TargetMode="External"/><Relationship Id="rId15" Type="http://schemas.openxmlformats.org/officeDocument/2006/relationships/hyperlink" Target="consultantplus://offline/ref=22060DD4C7B54D2358265696C6B412D5BCB48A32C56990932EC2843314421A67583176422F808BEAB7A714FEyEH" TargetMode="External"/><Relationship Id="rId23" Type="http://schemas.openxmlformats.org/officeDocument/2006/relationships/hyperlink" Target="consultantplus://offline/ref=22060DD4C7B54D2358265696C6B412D5BCB48A32C46D909423C2843314421A67583176422F808BEAB7A716FEy6H" TargetMode="External"/><Relationship Id="rId28" Type="http://schemas.openxmlformats.org/officeDocument/2006/relationships/hyperlink" Target="consultantplus://offline/ref=22060DD4C7B54D2358265696C6B412D5BCB48A32C46D909423C2843314421A67583176422F808BEAB7A716FEy4H" TargetMode="External"/><Relationship Id="rId36" Type="http://schemas.openxmlformats.org/officeDocument/2006/relationships/hyperlink" Target="consultantplus://offline/ref=22060DD4C7B54D2358265696C6B412D5BCB48A32C46D909423C2843314421A67583176422F808BEAB7A716FEy2H" TargetMode="External"/><Relationship Id="rId10" Type="http://schemas.openxmlformats.org/officeDocument/2006/relationships/hyperlink" Target="consultantplus://offline/ref=22060DD4C7B54D2358265696C6B412D5BCB48A32C46D909423C2843314421A67583176422F808BEAB7A715FEy0H" TargetMode="External"/><Relationship Id="rId19" Type="http://schemas.openxmlformats.org/officeDocument/2006/relationships/hyperlink" Target="consultantplus://offline/ref=22060DD4C7B54D2358265696C6B412D5BCB48A32C56990932EC2843314421A67583176422F808BEAB7A714FEyFH" TargetMode="External"/><Relationship Id="rId31" Type="http://schemas.openxmlformats.org/officeDocument/2006/relationships/hyperlink" Target="consultantplus://offline/ref=22060DD4C7B54D2358265696C6B412D5BCB48A32C563909D20C2843314421A67583176422F808BEAB7A715FE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060DD4C7B54D2358265696C6B412D5BCB48A32C46D909423C2843314421A67583176422F808BEAB7A715FEy3H" TargetMode="External"/><Relationship Id="rId14" Type="http://schemas.openxmlformats.org/officeDocument/2006/relationships/hyperlink" Target="consultantplus://offline/ref=22060DD4C7B54D2358265696C6B412D5BCB48A32C76F959021C2843314421A67583176422F808BEAB7A715FEyEH" TargetMode="External"/><Relationship Id="rId22" Type="http://schemas.openxmlformats.org/officeDocument/2006/relationships/hyperlink" Target="consultantplus://offline/ref=22060DD4C7B54D2358265696C6B412D5BCB48A32C46D909423C2843314421A67583176422F808BEAB7A715FEyFH" TargetMode="External"/><Relationship Id="rId27" Type="http://schemas.openxmlformats.org/officeDocument/2006/relationships/hyperlink" Target="consultantplus://offline/ref=22060DD4C7B54D2358265696C6B412D5BCB48A32C46D909423C2843314421A67583176422F808BEAB7A716FEy4H" TargetMode="External"/><Relationship Id="rId30" Type="http://schemas.openxmlformats.org/officeDocument/2006/relationships/hyperlink" Target="consultantplus://offline/ref=22060DD4C7B54D2358265696C6B412D5BCB48A32C56990932EC2843314421A67583176422F808BEAB7A715FEy7H" TargetMode="External"/><Relationship Id="rId35" Type="http://schemas.openxmlformats.org/officeDocument/2006/relationships/hyperlink" Target="consultantplus://offline/ref=22060DD4C7B54D2358265696C6B412D5BCB48A32C46895952FC2843314421A67583176422F808BEAB7A714FE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 Александр Александрович</dc:creator>
  <cp:keywords/>
  <dc:description/>
  <cp:lastModifiedBy>Корсаков Александр Александрович</cp:lastModifiedBy>
  <cp:revision>2</cp:revision>
  <dcterms:created xsi:type="dcterms:W3CDTF">2018-02-20T07:50:00Z</dcterms:created>
  <dcterms:modified xsi:type="dcterms:W3CDTF">2018-03-19T08:40:00Z</dcterms:modified>
</cp:coreProperties>
</file>