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E2739" w:rsidRDefault="004E273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4E2739" w:rsidRDefault="004E2739">
      <w:pPr>
        <w:pStyle w:val="ConsPlusTitle"/>
        <w:jc w:val="center"/>
        <w:rPr>
          <w:sz w:val="20"/>
          <w:szCs w:val="20"/>
        </w:rPr>
      </w:pPr>
    </w:p>
    <w:p w:rsidR="004E2739" w:rsidRDefault="004E27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E2739" w:rsidRDefault="004E27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августа 2002 г. N 584</w:t>
      </w:r>
    </w:p>
    <w:p w:rsidR="004E2739" w:rsidRDefault="004E2739">
      <w:pPr>
        <w:pStyle w:val="ConsPlusTitle"/>
        <w:jc w:val="center"/>
        <w:rPr>
          <w:sz w:val="20"/>
          <w:szCs w:val="20"/>
        </w:rPr>
      </w:pPr>
    </w:p>
    <w:p w:rsidR="004E2739" w:rsidRDefault="004E27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4E2739" w:rsidRDefault="004E27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ПРОВЕДЕНИИ КОНКУРСА ПО ПРОДАЖЕ</w:t>
      </w:r>
    </w:p>
    <w:p w:rsidR="004E2739" w:rsidRDefault="004E27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ИЛИ МУНИЦИПАЛЬНОГО ИМУЩЕСТВА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20.12.2006 </w:t>
      </w:r>
      <w:hyperlink r:id="rId5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>,</w:t>
      </w:r>
      <w:proofErr w:type="gramEnd"/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15.09.2008 </w:t>
      </w:r>
      <w:hyperlink r:id="rId6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7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,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26.01.2010 </w:t>
      </w:r>
      <w:hyperlink r:id="rId8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12.02.2011 </w:t>
      </w:r>
      <w:hyperlink r:id="rId9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,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03.03.2012 </w:t>
      </w:r>
      <w:hyperlink r:id="rId10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24 </w:t>
      </w:r>
      <w:hyperlink r:id="rId11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"О приватизации государственного и муниципального имущества" Правительство Российской Федерации постановляет: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конкурса по продаже государственного или муниципального имущества.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9 ноября 1998 г. N 1311 "Об утверждении Положения о продаже на коммерческом конкурсе с инвестиционными и (или) социальными условиями государственного или муниципального имущества" (Собрание законодательства Российской Федерации, 1998, N 46, ст. 5699);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ноября 2001 г. N 809 "О внесении изменений в Постановления Правительства Российской Федерации по вопросам организации продажи государственного и муниципального имущества" (Собрание законодательства Российской Федерации, 2001, N 48, ст. 4527).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584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pStyle w:val="ConsPlusTitle"/>
        <w:jc w:val="center"/>
        <w:rPr>
          <w:sz w:val="20"/>
          <w:szCs w:val="20"/>
        </w:rPr>
      </w:pPr>
      <w:bookmarkStart w:id="0" w:name="Par34"/>
      <w:bookmarkEnd w:id="0"/>
      <w:r>
        <w:rPr>
          <w:sz w:val="20"/>
          <w:szCs w:val="20"/>
        </w:rPr>
        <w:t>ПОЛОЖЕНИЕ</w:t>
      </w:r>
    </w:p>
    <w:p w:rsidR="004E2739" w:rsidRDefault="004E27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ПРОВЕДЕНИИ КОНКУРСА ПО ПРОДАЖЕ ГОСУДАРСТВЕННОГО</w:t>
      </w:r>
    </w:p>
    <w:p w:rsidR="004E2739" w:rsidRDefault="004E27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МУНИЦИПАЛЬНОГО ИМУЩЕСТВА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20.12.2006 </w:t>
      </w:r>
      <w:hyperlink r:id="rId14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>,</w:t>
      </w:r>
      <w:proofErr w:type="gramEnd"/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15.09.2008 </w:t>
      </w:r>
      <w:hyperlink r:id="rId15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16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,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26.01.2010 </w:t>
      </w:r>
      <w:hyperlink r:id="rId17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12.02.2011 </w:t>
      </w:r>
      <w:hyperlink r:id="rId18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,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03.03.2012 </w:t>
      </w:r>
      <w:hyperlink r:id="rId19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подготовки и проведения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приватизации государственного и муниципального имущества" конкурса по продаже государственного или муниципального имущества (далее </w:t>
      </w:r>
      <w:r>
        <w:rPr>
          <w:rFonts w:ascii="Calibri" w:hAnsi="Calibri" w:cs="Calibri"/>
        </w:rPr>
        <w:lastRenderedPageBreak/>
        <w:t>именуется - имущество).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проведения конкурса по продаже имущества, находящегося в федеральной собственности (далее именуется - конкурс), осуществляют Федеральное агентство по управлению государственным имуществом или Министерство обороны Российской Федерации (в отношении недвижимого военного имущества Вооруженных Сил Российской Федерации) (далее именуется - продавец).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15.09.2008 </w:t>
      </w:r>
      <w:hyperlink r:id="rId21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22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 xml:space="preserve">, от 26.01.2010 </w:t>
      </w:r>
      <w:hyperlink r:id="rId23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продаже имущества, находящегося в государственной собственности субъектов Российской Федерации и муниципальной собственности, продавцы имущества определяются в порядке, установленном соответственно законами и иными нормативными правовыми актами субъектов Российской Федерации и правовыми актами органов местного самоуправления.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Продавец при проведении конкурса: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проведение оценки приватизируемого имущества в порядке и случаях, предусмотренных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оценочной деятельности, определяет начальную цену приватизируемого имущества (далее именуется - начальная цена);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размер, срок и условия внесения задатка физическими и юридическими лицами, намеревающимися принять участие в конкурсе (далее именуются - претенденты), и заключает с ними договоры о задатке;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определяет место, даты начала и окончания приема заявок, место и срок подведения итогов конкурса;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организует подготовку и публикацию информационного сообщения о проведении конкурса, а также размещение информации о проведении конкурса в сети Интернет в соответствии с требованиями, установленными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принимает от претендентов заявки и прилагаемые к ним документы по описям, представленным претендентами, и ведет их учет по мере поступления в журнале приема заявок; принимает предложения о цене имущества, подаваемые претендентами вместе с заявками;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уведомляет победителя конкурса о его победе на конкурсе и заключает с ним договор купли-продажи имущества;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производит расчеты с претендентами, участниками и победителем конкурса;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организует подготовку и публикацию информационного сообщения об итогах конкурса, а также его размещение в сети Интернет в соответствии с требованиями, установленными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победителем конкурса условий конкурса;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создает комиссию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выполнением условий конкурса;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утверждает акт о выполнении победителем конкурса условий конкурса, представленный комиссией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выполнением условий конкурса;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обеспечивает передачу имущества победителю конкурса и совершает необходимые действия, связанные с переходом к нему права собственности.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Условия конкурса подлежат опубликованию в информационном сообщен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го проведении.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Условия конкурса утверждаются Федеральным агентством по управлению государственным имуществом и разрабатываются совместно с Федеральной службой по труду и занятости, а также федеральными органами исполнительной власти, в ведении которых находятся </w:t>
      </w:r>
      <w:r>
        <w:rPr>
          <w:rFonts w:ascii="Calibri" w:hAnsi="Calibri" w:cs="Calibri"/>
        </w:rPr>
        <w:lastRenderedPageBreak/>
        <w:t>соответствующие предприятия, за исключением случая принятия Правительством Российской Федерации решения о поручении юридическим лицам осуществить от имени Российской Федерации в установленном порядке продажу приватизируемого федерального имущества.</w:t>
      </w:r>
      <w:proofErr w:type="gramEnd"/>
      <w:r>
        <w:rPr>
          <w:rFonts w:ascii="Calibri" w:hAnsi="Calibri" w:cs="Calibri"/>
        </w:rPr>
        <w:t xml:space="preserve"> В этом случае условия конкурса утверждаются решением Правительства Российской Федерации.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15.09.2008 </w:t>
      </w:r>
      <w:hyperlink r:id="rId31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12.02.2011 </w:t>
      </w:r>
      <w:hyperlink r:id="rId32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продаже имущества, находящегося в государственной собственности субъектов Российской Федерации и муниципальной </w:t>
      </w:r>
      <w:proofErr w:type="gramStart"/>
      <w:r>
        <w:rPr>
          <w:rFonts w:ascii="Calibri" w:hAnsi="Calibri" w:cs="Calibri"/>
        </w:rPr>
        <w:t>собственности, публикуемые в информационном сообщении условия конкурса разрабатываются</w:t>
      </w:r>
      <w:proofErr w:type="gramEnd"/>
      <w:r>
        <w:rPr>
          <w:rFonts w:ascii="Calibri" w:hAnsi="Calibri" w:cs="Calibri"/>
        </w:rPr>
        <w:t xml:space="preserve"> и утверждаются в порядке, устанавливаемом соответственно органами государственной власти субъектов Российской Федерации и органами местного самоуправления.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Условия конкурса, касающиеся продажи объектов культурного наследия, подлежат в этой части согласованию с органом охраны объектов культурного наследия соответствующего уровня.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и иные документы в соответствии с перечнем, опубликованным в информационном сообщении. Заявка и опись представленных документов составляются в 2 экземплярах, один из которых остается у продавца, другой - у претендента.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Для участия в конкурсе претендент вносит задаток в соответствии с договором о задатке на счет, указанный в информационном сообщении о проведении конкурса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органа).</w:t>
      </w:r>
      <w:proofErr w:type="gramEnd"/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Информационное сообщение о проведении конкурса наряду со сведениями, предусмотренными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36" w:history="1">
        <w:r>
          <w:rPr>
            <w:rFonts w:ascii="Calibri" w:hAnsi="Calibri" w:cs="Calibri"/>
            <w:color w:val="0000FF"/>
          </w:rPr>
          <w:t>статьей 437</w:t>
        </w:r>
      </w:hyperlink>
      <w:r>
        <w:rPr>
          <w:rFonts w:ascii="Calibri" w:hAnsi="Calibri" w:cs="Calibri"/>
        </w:rPr>
        <w:t xml:space="preserve"> Гражданского кодекса Российской Федерации</w:t>
      </w:r>
      <w:proofErr w:type="gramEnd"/>
      <w:r>
        <w:rPr>
          <w:rFonts w:ascii="Calibri" w:hAnsi="Calibri" w:cs="Calibri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продавцом федерального имущества является Федеральное агентство по управлению государственным имуществом либо </w:t>
      </w:r>
      <w:proofErr w:type="gramStart"/>
      <w:r>
        <w:rPr>
          <w:rFonts w:ascii="Calibri" w:hAnsi="Calibri" w:cs="Calibri"/>
        </w:rPr>
        <w:t>агент, зачисленный на основании платежных документов задаток подлежит</w:t>
      </w:r>
      <w:proofErr w:type="gramEnd"/>
      <w:r>
        <w:rPr>
          <w:rFonts w:ascii="Calibri" w:hAnsi="Calibri" w:cs="Calibri"/>
        </w:rPr>
        <w:t xml:space="preserve"> отражению на лицевых счетах для учета операций со средствами, поступающими во временное распоряжение, открытых Федеральному агентству по управлению государственным имуществом либо его территориальным органам в органах Федерального казначейства.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Документом, подтверждающим поступление задатка на счет продавца, является выписка со счета продавца, а в случае продажи приватизируемого федерального имущества - выписка с лицевого счета Федерального агентства по управлению государственным имуществом либо его территориального органа.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</w:t>
      </w:r>
      <w:r>
        <w:rPr>
          <w:rFonts w:ascii="Calibri" w:hAnsi="Calibri" w:cs="Calibri"/>
        </w:rPr>
        <w:lastRenderedPageBreak/>
        <w:t>расписку.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Рассмотрение предложений участников конкурса о цене имущества и подведение итогов конкурса осуществляются продавцом не ранее чем через 10 рабочих дней и не позднее 15 рабочих дней со дня подведения итогов приема заявок и определения участников конкурса.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</w:t>
      </w:r>
      <w:proofErr w:type="gramEnd"/>
      <w:r>
        <w:rPr>
          <w:rFonts w:ascii="Calibri" w:hAnsi="Calibri" w:cs="Calibri"/>
        </w:rPr>
        <w:t xml:space="preserve"> отказано в допуске к участию в конкурсе, с указанием оснований такого отказа.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оснований для признания конкурса </w:t>
      </w:r>
      <w:proofErr w:type="gramStart"/>
      <w:r>
        <w:rPr>
          <w:rFonts w:ascii="Calibri" w:hAnsi="Calibri" w:cs="Calibri"/>
        </w:rPr>
        <w:t>несостоявшимся</w:t>
      </w:r>
      <w:proofErr w:type="gramEnd"/>
      <w:r>
        <w:rPr>
          <w:rFonts w:ascii="Calibri" w:hAnsi="Calibri" w:cs="Calibri"/>
        </w:rPr>
        <w:t xml:space="preserve"> продавец принимает соответствующее решение, которое отражает в протоколе приема заявок.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Претенденты, признанные участниками конкурса, а также претенденты, не допущенные к участию в конкурсе,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об отказе в допуске к участию в конкурсе размещается на официальных сайтах в сети Интернет,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</w:t>
      </w:r>
      <w:proofErr w:type="gramEnd"/>
      <w:r>
        <w:rPr>
          <w:rFonts w:ascii="Calibri" w:hAnsi="Calibri" w:cs="Calibri"/>
        </w:rPr>
        <w:t>), и на сайте продавца государственного или муниципального имущества в сети Интернет в срок не позднее рабочего дня, следующего за днем принятия указанного решения.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Абзац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Предложения, содержащие цену ниже начальной цены, не рассматриваются.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продавца об определении победителя конкурса оформляется протоколом об итогах конкурса, составляемым в 2 экземплярах. Указанный протокол утверждается продавцом в день подведения итогов конкурса.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Подписанный продавцом протокол об итогах конкурса является документом, </w:t>
      </w:r>
      <w:r>
        <w:rPr>
          <w:rFonts w:ascii="Calibri" w:hAnsi="Calibri" w:cs="Calibri"/>
        </w:rPr>
        <w:lastRenderedPageBreak/>
        <w:t>удостоверяющим право победителя конкурса на заключение договора купли-продажи имущества.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приватизации. Победитель конкурса утрачивает право на заключение указанного договора, а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18(1). Лицам, перечислившим задаток для участия в конкурсе, денежные средства возвращаются в следующем порядке: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участникам конкурса, за исключением его победителя, - в течение 5 календарных дней со дня подведения итогов конкурса;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претендентам, не допущенным к участию в конкурсе, - в течение 5 календарных дней со дня подписания протокола о приеме заявок;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18(1)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18(2). Задаток победителя конкурса по продаже федерального имущества подлежит перечислению в установленном порядке в федеральный бюджет в течение 5 календарных дней со дня, установленного для заключения договора купли-продажи имущества.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конкурса по продаже имущества, находящегося в государственной собственности субъектов Российской Федерации или муниципальной собственности, порядок и сроки перечисления задатка,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18(2)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конкурса, на сайте продавца в сети Интернет.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12.02.2011 </w:t>
      </w:r>
      <w:hyperlink r:id="rId47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48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Договор купли-продажи имущества заключается с победителем конкурса не ранее чем через 10 рабочих дней и не позднее 15 рабочих дней со дня подведения итогов конкурса.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 счет оплаты приватизируемого федерального имущества подлежат перечислению победителем конкурса в установленном порядке в федеральный бюджет на счет, указанный в информационном сообщении о проведении конкурса, в размере и сроки, указанные в договоре купли-продажи имущества, но не позднее 30 рабочих дней со дня заключения договора купли-продажи.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привлечения агента для осуществления функций </w:t>
      </w:r>
      <w:proofErr w:type="gramStart"/>
      <w:r>
        <w:rPr>
          <w:rFonts w:ascii="Calibri" w:hAnsi="Calibri" w:cs="Calibri"/>
        </w:rPr>
        <w:t>продавца</w:t>
      </w:r>
      <w:proofErr w:type="gramEnd"/>
      <w:r>
        <w:rPr>
          <w:rFonts w:ascii="Calibri" w:hAnsi="Calibri" w:cs="Calibri"/>
        </w:rPr>
        <w:t xml:space="preserve">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счета, указанные в информационном сообщении о проведении конкурса для перечисления задатков и оплаты приобретаемого федерального имущества, направляет агенту выписки со своего лицевого счета либо с лицевого счета территориального органа Агентства.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договоре купли-продажи имущества.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Утратил силу. - </w:t>
      </w:r>
      <w:hyperlink r:id="rId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Для обеспечения эффективного контроля исполнения условий конкурса продавец обязан: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вести учет договоров купли-продажи имущества, заключенных по результатам конкурса;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принимать от победителей конкурса отчетные документы, подтверждающие выполнение условий конкурса;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10 рабочих дней с даты </w:t>
      </w:r>
      <w:proofErr w:type="gramStart"/>
      <w:r>
        <w:rPr>
          <w:rFonts w:ascii="Calibri" w:hAnsi="Calibri" w:cs="Calibri"/>
        </w:rPr>
        <w:t>истечения срока выполнения условий конкурса</w:t>
      </w:r>
      <w:proofErr w:type="gramEnd"/>
      <w:r>
        <w:rPr>
          <w:rFonts w:ascii="Calibri" w:hAnsi="Calibri" w:cs="Calibri"/>
        </w:rPr>
        <w:t xml:space="preserve">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>
        <w:rPr>
          <w:rFonts w:ascii="Calibri" w:hAnsi="Calibri" w:cs="Calibri"/>
        </w:rPr>
        <w:t>конкурса</w:t>
      </w:r>
      <w:proofErr w:type="gramEnd"/>
      <w:r>
        <w:rPr>
          <w:rFonts w:ascii="Calibri" w:hAnsi="Calibri" w:cs="Calibri"/>
        </w:rPr>
        <w:t xml:space="preserve"> на основании представленного победителем конкурса сводного (итогового) отчета.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проверка проводится специально созданной продавцом для этих целей комиссией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выполнением условий конкурса.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состав комиссии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выполнением условий конкурса включаются представители продавца, Федерального агентства по управлению государственным имуществом и федерального органа исполнительной власти, осуществляющего координацию и регулирование деятельности в соответствующей отрасли.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15.09.2008 </w:t>
      </w:r>
      <w:hyperlink r:id="rId54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12.02.2011 </w:t>
      </w:r>
      <w:hyperlink r:id="rId55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Комиссия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выполнением условий конкурса осуществляет проверку выполнения условий конкурса в целом.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При продаже имущества, находящегося в государственной собственности субъекта Российской Федерации и в муниципальной собственности,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условий конкурса и порядок подтверждения победителем конкурса исполнения таких условий определяются соответственно органами государственной власти субъекта Российской Федерации и органами местного самоуправления.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Со дня заключения договора купли-продажи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усмотрению, за исключением вопросов, указанных в пункте 19 </w:t>
      </w:r>
      <w:hyperlink r:id="rId56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"О приватизации государственного и муниципального имущества", голосование по которым осуществляется победителем конкурса в соответствии с</w:t>
      </w:r>
      <w:proofErr w:type="gramEnd"/>
      <w:r>
        <w:rPr>
          <w:rFonts w:ascii="Calibri" w:hAnsi="Calibri" w:cs="Calibri"/>
        </w:rPr>
        <w:t xml:space="preserve"> письменными директивами, выдаваемыми лицом, уполномоченным собственником на осуществление прав акционера.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782)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отношении находящихся в федеральной собственности акций открытого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20.12.2006 N 782,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Лицо, уполномоченное собственником на осуществление прав акционера,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  <w:proofErr w:type="gramEnd"/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782)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Утратил силу.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739" w:rsidRDefault="004E27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4E47" w:rsidRDefault="00984E47">
      <w:bookmarkStart w:id="1" w:name="_GoBack"/>
      <w:bookmarkEnd w:id="1"/>
    </w:p>
    <w:sectPr w:rsidR="00984E47" w:rsidSect="00D5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39"/>
    <w:rsid w:val="000004C5"/>
    <w:rsid w:val="00005585"/>
    <w:rsid w:val="00006C56"/>
    <w:rsid w:val="000358DF"/>
    <w:rsid w:val="000358FD"/>
    <w:rsid w:val="00036811"/>
    <w:rsid w:val="000849C4"/>
    <w:rsid w:val="00087F71"/>
    <w:rsid w:val="000A7439"/>
    <w:rsid w:val="000D278F"/>
    <w:rsid w:val="000F3A92"/>
    <w:rsid w:val="00112084"/>
    <w:rsid w:val="00114A35"/>
    <w:rsid w:val="00134BDB"/>
    <w:rsid w:val="00184518"/>
    <w:rsid w:val="001919A6"/>
    <w:rsid w:val="001A366D"/>
    <w:rsid w:val="001C4718"/>
    <w:rsid w:val="001D3682"/>
    <w:rsid w:val="00203A39"/>
    <w:rsid w:val="00215A99"/>
    <w:rsid w:val="00234FCD"/>
    <w:rsid w:val="00235888"/>
    <w:rsid w:val="00237026"/>
    <w:rsid w:val="00280597"/>
    <w:rsid w:val="002815E6"/>
    <w:rsid w:val="002C4491"/>
    <w:rsid w:val="002D6045"/>
    <w:rsid w:val="002F4F12"/>
    <w:rsid w:val="0031370B"/>
    <w:rsid w:val="00314EDF"/>
    <w:rsid w:val="003233C2"/>
    <w:rsid w:val="003379A8"/>
    <w:rsid w:val="003522E7"/>
    <w:rsid w:val="0036260B"/>
    <w:rsid w:val="003733C3"/>
    <w:rsid w:val="003A1E82"/>
    <w:rsid w:val="003B5C05"/>
    <w:rsid w:val="003C6405"/>
    <w:rsid w:val="003D1D5E"/>
    <w:rsid w:val="003E2233"/>
    <w:rsid w:val="004061DC"/>
    <w:rsid w:val="004064D1"/>
    <w:rsid w:val="0042132A"/>
    <w:rsid w:val="004350A9"/>
    <w:rsid w:val="00437843"/>
    <w:rsid w:val="00447F50"/>
    <w:rsid w:val="00450BE5"/>
    <w:rsid w:val="00477A41"/>
    <w:rsid w:val="004A1303"/>
    <w:rsid w:val="004A52B9"/>
    <w:rsid w:val="004D3E91"/>
    <w:rsid w:val="004D61E7"/>
    <w:rsid w:val="004D64A4"/>
    <w:rsid w:val="004E2739"/>
    <w:rsid w:val="004E6E6D"/>
    <w:rsid w:val="00520127"/>
    <w:rsid w:val="005321F3"/>
    <w:rsid w:val="0058304D"/>
    <w:rsid w:val="00622407"/>
    <w:rsid w:val="00636E87"/>
    <w:rsid w:val="006536DD"/>
    <w:rsid w:val="006A70D9"/>
    <w:rsid w:val="006E2CBB"/>
    <w:rsid w:val="006F14D6"/>
    <w:rsid w:val="006F75E2"/>
    <w:rsid w:val="00705674"/>
    <w:rsid w:val="00705A43"/>
    <w:rsid w:val="00727967"/>
    <w:rsid w:val="0073181A"/>
    <w:rsid w:val="00740217"/>
    <w:rsid w:val="00766DFD"/>
    <w:rsid w:val="007743F3"/>
    <w:rsid w:val="00782B35"/>
    <w:rsid w:val="00786F79"/>
    <w:rsid w:val="007972AA"/>
    <w:rsid w:val="007F5C48"/>
    <w:rsid w:val="00806077"/>
    <w:rsid w:val="008302D7"/>
    <w:rsid w:val="00835360"/>
    <w:rsid w:val="00835435"/>
    <w:rsid w:val="0084044C"/>
    <w:rsid w:val="008412CC"/>
    <w:rsid w:val="00841F80"/>
    <w:rsid w:val="00847565"/>
    <w:rsid w:val="008A1C07"/>
    <w:rsid w:val="008A66F9"/>
    <w:rsid w:val="008C1D31"/>
    <w:rsid w:val="008F4B6C"/>
    <w:rsid w:val="00905030"/>
    <w:rsid w:val="009676B9"/>
    <w:rsid w:val="00973DF0"/>
    <w:rsid w:val="00981D06"/>
    <w:rsid w:val="00984E47"/>
    <w:rsid w:val="00991D0C"/>
    <w:rsid w:val="009A61C5"/>
    <w:rsid w:val="009A65AE"/>
    <w:rsid w:val="009D3797"/>
    <w:rsid w:val="009D3DA4"/>
    <w:rsid w:val="009E157D"/>
    <w:rsid w:val="00A17B7A"/>
    <w:rsid w:val="00A326F7"/>
    <w:rsid w:val="00A63594"/>
    <w:rsid w:val="00A94F53"/>
    <w:rsid w:val="00AD3CE2"/>
    <w:rsid w:val="00AF2D0F"/>
    <w:rsid w:val="00AF74BD"/>
    <w:rsid w:val="00B41B22"/>
    <w:rsid w:val="00B42ACC"/>
    <w:rsid w:val="00B70436"/>
    <w:rsid w:val="00B7717E"/>
    <w:rsid w:val="00B82AC2"/>
    <w:rsid w:val="00B838D1"/>
    <w:rsid w:val="00BC36D1"/>
    <w:rsid w:val="00BC4C51"/>
    <w:rsid w:val="00C514A4"/>
    <w:rsid w:val="00C5778E"/>
    <w:rsid w:val="00C81FF0"/>
    <w:rsid w:val="00C82DEB"/>
    <w:rsid w:val="00C86081"/>
    <w:rsid w:val="00CD729A"/>
    <w:rsid w:val="00CD7EF9"/>
    <w:rsid w:val="00CE0D05"/>
    <w:rsid w:val="00CF538A"/>
    <w:rsid w:val="00D03204"/>
    <w:rsid w:val="00D07466"/>
    <w:rsid w:val="00D81BBF"/>
    <w:rsid w:val="00D9499C"/>
    <w:rsid w:val="00DA5C60"/>
    <w:rsid w:val="00DD1210"/>
    <w:rsid w:val="00DF5BCD"/>
    <w:rsid w:val="00DF6BC3"/>
    <w:rsid w:val="00E07004"/>
    <w:rsid w:val="00E14C61"/>
    <w:rsid w:val="00E237C1"/>
    <w:rsid w:val="00E943A8"/>
    <w:rsid w:val="00EC729C"/>
    <w:rsid w:val="00ED1ECB"/>
    <w:rsid w:val="00EF0115"/>
    <w:rsid w:val="00F820E2"/>
    <w:rsid w:val="00FB1782"/>
    <w:rsid w:val="00FC7663"/>
    <w:rsid w:val="00FD301F"/>
    <w:rsid w:val="00FE008F"/>
    <w:rsid w:val="00FE17F0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2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2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F8726CF4DD49F7562338E2F4B9E5AD11ECE2ECFC1653E7000C1BC24C6C8EADB0CB6D12BDD2ECy1iEK" TargetMode="External"/><Relationship Id="rId18" Type="http://schemas.openxmlformats.org/officeDocument/2006/relationships/hyperlink" Target="consultantplus://offline/ref=BCF8726CF4DD49F7562338E2F4B9E5AD13E9E3E6F8180EED085517C04B63D1BAB7826113BDD2ED18yBi9K" TargetMode="External"/><Relationship Id="rId26" Type="http://schemas.openxmlformats.org/officeDocument/2006/relationships/hyperlink" Target="consultantplus://offline/ref=BCF8726CF4DD49F7562338E2F4B9E5AD1AE8E3EBF81653E7000C1BC24C6C8EADB0CB6D12BDD2EEy1iAK" TargetMode="External"/><Relationship Id="rId39" Type="http://schemas.openxmlformats.org/officeDocument/2006/relationships/hyperlink" Target="consultantplus://offline/ref=BCF8726CF4DD49F7562338E2F4B9E5AD13EAE4EFFA1E0EED085517C04B63D1BAB7826113BDD2EC1DyBi8K" TargetMode="External"/><Relationship Id="rId21" Type="http://schemas.openxmlformats.org/officeDocument/2006/relationships/hyperlink" Target="consultantplus://offline/ref=BCF8726CF4DD49F7562338E2F4B9E5AD1AE8E3EBF81653E7000C1BC24C6C8EADB0CB6D12BDD2EEy1i8K" TargetMode="External"/><Relationship Id="rId34" Type="http://schemas.openxmlformats.org/officeDocument/2006/relationships/hyperlink" Target="consultantplus://offline/ref=BCF8726CF4DD49F7562338E2F4B9E5AD13EAE4EFFA1E0EED085517C04B63D1BAB7826113BDD2EC1DyBi9K" TargetMode="External"/><Relationship Id="rId42" Type="http://schemas.openxmlformats.org/officeDocument/2006/relationships/hyperlink" Target="consultantplus://offline/ref=BCF8726CF4DD49F7562338E2F4B9E5AD13EAE4EFFA1E0EED085517C04B63D1BAB7826113BDD2EC1CyBiCK" TargetMode="External"/><Relationship Id="rId47" Type="http://schemas.openxmlformats.org/officeDocument/2006/relationships/hyperlink" Target="consultantplus://offline/ref=BCF8726CF4DD49F7562338E2F4B9E5AD13E9E3E6F8180EED085517C04B63D1BAB7826113BDD2ED1AyBiCK" TargetMode="External"/><Relationship Id="rId50" Type="http://schemas.openxmlformats.org/officeDocument/2006/relationships/hyperlink" Target="consultantplus://offline/ref=BCF8726CF4DD49F7562338E2F4B9E5AD13EAE4EFFA1E0EED085517C04B63D1BAB7826113BDD2EC1FyBiEK" TargetMode="External"/><Relationship Id="rId55" Type="http://schemas.openxmlformats.org/officeDocument/2006/relationships/hyperlink" Target="consultantplus://offline/ref=BCF8726CF4DD49F7562338E2F4B9E5AD13E9E3E6F8180EED085517C04B63D1BAB7826113BDD2ED1AyBi4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CF8726CF4DD49F7562338E2F4B9E5AD1BEEEAECF41653E7000C1BC24C6C8EADB0CB6D12BDD2EFy1i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8726CF4DD49F7562338E2F4B9E5AD1BEEEAECF41653E7000C1BC24C6C8EADB0CB6D12BDD2EFy1i0K" TargetMode="External"/><Relationship Id="rId20" Type="http://schemas.openxmlformats.org/officeDocument/2006/relationships/hyperlink" Target="consultantplus://offline/ref=BCF8726CF4DD49F7562338E2F4B9E5AD13EBE0EEF9180EED085517C04B63D1BAB7826113BDD2EF19yBi8K" TargetMode="External"/><Relationship Id="rId29" Type="http://schemas.openxmlformats.org/officeDocument/2006/relationships/hyperlink" Target="consultantplus://offline/ref=BCF8726CF4DD49F7562338E2F4B9E5AD13EBE0EEF9180EED085517C04By6i3K" TargetMode="External"/><Relationship Id="rId41" Type="http://schemas.openxmlformats.org/officeDocument/2006/relationships/hyperlink" Target="consultantplus://offline/ref=BCF8726CF4DD49F7562338E2F4B9E5AD13EAE4EFFA1E0EED085517C04B63D1BAB7826113BDD2EC1DyBi4K" TargetMode="External"/><Relationship Id="rId54" Type="http://schemas.openxmlformats.org/officeDocument/2006/relationships/hyperlink" Target="consultantplus://offline/ref=BCF8726CF4DD49F7562338E2F4B9E5AD1AE8E3EBF81653E7000C1BC24C6C8EADB0CB6D12BDD2EEy1i0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8726CF4DD49F7562338E2F4B9E5AD1AE8E3EBF81653E7000C1BC24C6C8EADB0CB6D12BDD2EDy1i0K" TargetMode="External"/><Relationship Id="rId11" Type="http://schemas.openxmlformats.org/officeDocument/2006/relationships/hyperlink" Target="consultantplus://offline/ref=BCF8726CF4DD49F7562338E2F4B9E5AD13EBE0EEF9180EED085517C04B63D1BAB7826113BDD2EF19yBi8K" TargetMode="External"/><Relationship Id="rId24" Type="http://schemas.openxmlformats.org/officeDocument/2006/relationships/hyperlink" Target="consultantplus://offline/ref=BCF8726CF4DD49F7562338E2F4B9E5AD13E9E3E6F8180EED085517C04B63D1BAB7826113BDD2ED18yBi8K" TargetMode="External"/><Relationship Id="rId32" Type="http://schemas.openxmlformats.org/officeDocument/2006/relationships/hyperlink" Target="consultantplus://offline/ref=BCF8726CF4DD49F7562338E2F4B9E5AD13E9E3E6F8180EED085517C04B63D1BAB7826113BDD2ED1ByBiDK" TargetMode="External"/><Relationship Id="rId37" Type="http://schemas.openxmlformats.org/officeDocument/2006/relationships/hyperlink" Target="consultantplus://offline/ref=BCF8726CF4DD49F7562338E2F4B9E5AD13E9E3E6F8180EED085517C04B63D1BAB7826113BDD2ED1ByBiCK" TargetMode="External"/><Relationship Id="rId40" Type="http://schemas.openxmlformats.org/officeDocument/2006/relationships/hyperlink" Target="consultantplus://offline/ref=BCF8726CF4DD49F7562338E2F4B9E5AD13EAE4EFFA1E0EED085517C04B63D1BAB7826113BDD2EC1DyBi5K" TargetMode="External"/><Relationship Id="rId45" Type="http://schemas.openxmlformats.org/officeDocument/2006/relationships/hyperlink" Target="consultantplus://offline/ref=BCF8726CF4DD49F7562338E2F4B9E5AD13EAE4EFFA1E0EED085517C04B63D1BAB7826113BDD2EC1CyBiBK" TargetMode="External"/><Relationship Id="rId53" Type="http://schemas.openxmlformats.org/officeDocument/2006/relationships/hyperlink" Target="consultantplus://offline/ref=BCF8726CF4DD49F7562338E2F4B9E5AD13EAE4EFFA1E0EED085517C04B63D1BAB7826113BDD2EC1FyBi9K" TargetMode="External"/><Relationship Id="rId58" Type="http://schemas.openxmlformats.org/officeDocument/2006/relationships/hyperlink" Target="consultantplus://offline/ref=BCF8726CF4DD49F7562338E2F4B9E5AD13E8E0EDFA1A0EED085517C04B63D1BAB7826113BDD2ED18yBi4K" TargetMode="External"/><Relationship Id="rId5" Type="http://schemas.openxmlformats.org/officeDocument/2006/relationships/hyperlink" Target="consultantplus://offline/ref=BCF8726CF4DD49F7562338E2F4B9E5AD13E8E0EDFA1A0EED085517C04B63D1BAB7826113BDD2ED19yBiBK" TargetMode="External"/><Relationship Id="rId15" Type="http://schemas.openxmlformats.org/officeDocument/2006/relationships/hyperlink" Target="consultantplus://offline/ref=BCF8726CF4DD49F7562338E2F4B9E5AD1AE8E3EBF81653E7000C1BC24C6C8EADB0CB6D12BDD2EDy1i0K" TargetMode="External"/><Relationship Id="rId23" Type="http://schemas.openxmlformats.org/officeDocument/2006/relationships/hyperlink" Target="consultantplus://offline/ref=BCF8726CF4DD49F7562338E2F4B9E5AD1BEEEBE7F51653E7000C1BC24C6C8EADB0CB6D12BDD2EDy1iBK" TargetMode="External"/><Relationship Id="rId28" Type="http://schemas.openxmlformats.org/officeDocument/2006/relationships/hyperlink" Target="consultantplus://offline/ref=BCF8726CF4DD49F7562338E2F4B9E5AD13E9E3E6F8180EED085517C04B63D1BAB7826113BDD2ED18yBi5K" TargetMode="External"/><Relationship Id="rId36" Type="http://schemas.openxmlformats.org/officeDocument/2006/relationships/hyperlink" Target="consultantplus://offline/ref=BCF8726CF4DD49F7562338E2F4B9E5AD13ECE3EDFA1A0EED085517C04B63D1BAB7826113BDD0EC1FyBi5K" TargetMode="External"/><Relationship Id="rId49" Type="http://schemas.openxmlformats.org/officeDocument/2006/relationships/hyperlink" Target="consultantplus://offline/ref=BCF8726CF4DD49F7562338E2F4B9E5AD13EAE4EFFA1E0EED085517C04B63D1BAB7826113BDD2EC1FyBiCK" TargetMode="External"/><Relationship Id="rId57" Type="http://schemas.openxmlformats.org/officeDocument/2006/relationships/hyperlink" Target="consultantplus://offline/ref=BCF8726CF4DD49F7562338E2F4B9E5AD13E8E0EDFA1A0EED085517C04B63D1BAB7826113BDD2ED18yBiAK" TargetMode="External"/><Relationship Id="rId61" Type="http://schemas.openxmlformats.org/officeDocument/2006/relationships/hyperlink" Target="consultantplus://offline/ref=BCF8726CF4DD49F7562338E2F4B9E5AD13EAE4EFFA1E0EED085517C04B63D1BAB7826113BDD2EC1FyBi9K" TargetMode="External"/><Relationship Id="rId10" Type="http://schemas.openxmlformats.org/officeDocument/2006/relationships/hyperlink" Target="consultantplus://offline/ref=BCF8726CF4DD49F7562338E2F4B9E5AD13EAE4EFFA1E0EED085517C04B63D1BAB7826113BDD2EC1DyBiFK" TargetMode="External"/><Relationship Id="rId19" Type="http://schemas.openxmlformats.org/officeDocument/2006/relationships/hyperlink" Target="consultantplus://offline/ref=BCF8726CF4DD49F7562338E2F4B9E5AD13EAE4EFFA1E0EED085517C04B63D1BAB7826113BDD2EC1DyBiFK" TargetMode="External"/><Relationship Id="rId31" Type="http://schemas.openxmlformats.org/officeDocument/2006/relationships/hyperlink" Target="consultantplus://offline/ref=BCF8726CF4DD49F7562338E2F4B9E5AD1AE8E3EBF81653E7000C1BC24C6C8EADB0CB6D12BDD2EEy1iCK" TargetMode="External"/><Relationship Id="rId44" Type="http://schemas.openxmlformats.org/officeDocument/2006/relationships/hyperlink" Target="consultantplus://offline/ref=BCF8726CF4DD49F7562338E2F4B9E5AD13EAE4EFFA1E0EED085517C04B63D1BAB7826113BDD2EC1CyBiFK" TargetMode="External"/><Relationship Id="rId52" Type="http://schemas.openxmlformats.org/officeDocument/2006/relationships/hyperlink" Target="consultantplus://offline/ref=BCF8726CF4DD49F7562338E2F4B9E5AD13E9E3E6F8180EED085517C04B63D1BAB7826113BDD2ED1AyBiEK" TargetMode="External"/><Relationship Id="rId60" Type="http://schemas.openxmlformats.org/officeDocument/2006/relationships/hyperlink" Target="consultantplus://offline/ref=BCF8726CF4DD49F7562338E2F4B9E5AD13E8E0EDFA1A0EED085517C04B63D1BAB7826113BDD2ED1ByB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8726CF4DD49F7562338E2F4B9E5AD13E9E3E6F8180EED085517C04B63D1BAB7826113BDD2ED18yBi9K" TargetMode="External"/><Relationship Id="rId14" Type="http://schemas.openxmlformats.org/officeDocument/2006/relationships/hyperlink" Target="consultantplus://offline/ref=BCF8726CF4DD49F7562338E2F4B9E5AD13E8E0EDFA1A0EED085517C04B63D1BAB7826113BDD2ED19yBiBK" TargetMode="External"/><Relationship Id="rId22" Type="http://schemas.openxmlformats.org/officeDocument/2006/relationships/hyperlink" Target="consultantplus://offline/ref=BCF8726CF4DD49F7562338E2F4B9E5AD1BEEEAECF41653E7000C1BC24C6C8EADB0CB6D12BDD2E8y1i9K" TargetMode="External"/><Relationship Id="rId27" Type="http://schemas.openxmlformats.org/officeDocument/2006/relationships/hyperlink" Target="consultantplus://offline/ref=BCF8726CF4DD49F7562338E2F4B9E5AD13EBE0EEF9180EED085517C04By6i3K" TargetMode="External"/><Relationship Id="rId30" Type="http://schemas.openxmlformats.org/officeDocument/2006/relationships/hyperlink" Target="consultantplus://offline/ref=BCF8726CF4DD49F7562338E2F4B9E5AD13E9E3E6F8180EED085517C04B63D1BAB7826113BDD2ED18yBi4K" TargetMode="External"/><Relationship Id="rId35" Type="http://schemas.openxmlformats.org/officeDocument/2006/relationships/hyperlink" Target="consultantplus://offline/ref=BCF8726CF4DD49F7562338E2F4B9E5AD13EBE0EEF9180EED085517C04By6i3K" TargetMode="External"/><Relationship Id="rId43" Type="http://schemas.openxmlformats.org/officeDocument/2006/relationships/hyperlink" Target="consultantplus://offline/ref=BCF8726CF4DD49F7562338E2F4B9E5AD13EBE0EEF9180EED085517C04B63D1BAB7826113BDD2EC10yBiEK" TargetMode="External"/><Relationship Id="rId48" Type="http://schemas.openxmlformats.org/officeDocument/2006/relationships/hyperlink" Target="consultantplus://offline/ref=BCF8726CF4DD49F7562338E2F4B9E5AD13EAE4EFFA1E0EED085517C04B63D1BAB7826113BDD2EC1CyBi4K" TargetMode="External"/><Relationship Id="rId56" Type="http://schemas.openxmlformats.org/officeDocument/2006/relationships/hyperlink" Target="consultantplus://offline/ref=BCF8726CF4DD49F7562338E2F4B9E5AD13EBE0EEF9180EED085517C04B63D1BAB7826113BDD2EE11yBiEK" TargetMode="External"/><Relationship Id="rId8" Type="http://schemas.openxmlformats.org/officeDocument/2006/relationships/hyperlink" Target="consultantplus://offline/ref=BCF8726CF4DD49F7562338E2F4B9E5AD1BEEEBE7F51653E7000C1BC24C6C8EADB0CB6D12BDD2EDy1iBK" TargetMode="External"/><Relationship Id="rId51" Type="http://schemas.openxmlformats.org/officeDocument/2006/relationships/hyperlink" Target="consultantplus://offline/ref=BCF8726CF4DD49F7562338E2F4B9E5AD13EBE0EEF9180EED085517C04B63D1BAB7826113BDD2EE18yBi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F8726CF4DD49F7562338E2F4B9E5AD11ECE2ECF41653E7000C1BC2y4iCK" TargetMode="External"/><Relationship Id="rId17" Type="http://schemas.openxmlformats.org/officeDocument/2006/relationships/hyperlink" Target="consultantplus://offline/ref=BCF8726CF4DD49F7562338E2F4B9E5AD1BEEEBE7F51653E7000C1BC24C6C8EADB0CB6D12BDD2EDy1iBK" TargetMode="External"/><Relationship Id="rId25" Type="http://schemas.openxmlformats.org/officeDocument/2006/relationships/hyperlink" Target="consultantplus://offline/ref=BCF8726CF4DD49F7562338E2F4B9E5AD13EBE1ECF41F0EED085517C04B63D1BAB7826113BDD2EC1CyBiEK" TargetMode="External"/><Relationship Id="rId33" Type="http://schemas.openxmlformats.org/officeDocument/2006/relationships/hyperlink" Target="consultantplus://offline/ref=BCF8726CF4DD49F7562338E2F4B9E5AD13EAE4EFFA1E0EED085517C04B63D1BAB7826113BDD2EC1DyBiEK" TargetMode="External"/><Relationship Id="rId38" Type="http://schemas.openxmlformats.org/officeDocument/2006/relationships/hyperlink" Target="consultantplus://offline/ref=BCF8726CF4DD49F7562338E2F4B9E5AD13E9E3E6F8180EED085517C04B63D1BAB7826113BDD2ED1ByBi8K" TargetMode="External"/><Relationship Id="rId46" Type="http://schemas.openxmlformats.org/officeDocument/2006/relationships/hyperlink" Target="consultantplus://offline/ref=BCF8726CF4DD49F7562338E2F4B9E5AD13EBE0EEF9180EED085517C04By6i3K" TargetMode="External"/><Relationship Id="rId59" Type="http://schemas.openxmlformats.org/officeDocument/2006/relationships/hyperlink" Target="consultantplus://offline/ref=BCF8726CF4DD49F7562338E2F4B9E5AD1AE8E3EBF81653E7000C1BC24C6C8EADB0CB6D12BDD2EEy1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cp:keywords/>
  <dc:description/>
  <cp:lastModifiedBy>Семенова Ирина Владимировна</cp:lastModifiedBy>
  <cp:revision>1</cp:revision>
  <dcterms:created xsi:type="dcterms:W3CDTF">2013-01-16T10:34:00Z</dcterms:created>
  <dcterms:modified xsi:type="dcterms:W3CDTF">2013-01-16T10:35:00Z</dcterms:modified>
</cp:coreProperties>
</file>