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АДМИНИСТРАЦИЯ 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октября 2012 г. N 2073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"СОДЕЙСТВИЕ РАЗВИТИЮ 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В ГОРОДЕ 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города Костромы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05.06.2013 </w:t>
      </w:r>
      <w:hyperlink r:id="rId5" w:history="1">
        <w:r>
          <w:rPr>
            <w:rFonts w:ascii="Calibri" w:hAnsi="Calibri" w:cs="Calibri"/>
            <w:color w:val="0000FF"/>
          </w:rPr>
          <w:t>N 1101</w:t>
        </w:r>
      </w:hyperlink>
      <w:r>
        <w:rPr>
          <w:rFonts w:ascii="Calibri" w:hAnsi="Calibri" w:cs="Calibri"/>
        </w:rPr>
        <w:t xml:space="preserve">, от 17.09.2013 </w:t>
      </w:r>
      <w:hyperlink r:id="rId6" w:history="1">
        <w:r>
          <w:rPr>
            <w:rFonts w:ascii="Calibri" w:hAnsi="Calibri" w:cs="Calibri"/>
            <w:color w:val="0000FF"/>
          </w:rPr>
          <w:t>N 2064</w:t>
        </w:r>
      </w:hyperlink>
      <w:r>
        <w:rPr>
          <w:rFonts w:ascii="Calibri" w:hAnsi="Calibri" w:cs="Calibri"/>
        </w:rPr>
        <w:t xml:space="preserve">, от 27.06.2014 </w:t>
      </w:r>
      <w:hyperlink r:id="rId7" w:history="1">
        <w:r>
          <w:rPr>
            <w:rFonts w:ascii="Calibri" w:hAnsi="Calibri" w:cs="Calibri"/>
            <w:color w:val="0000FF"/>
          </w:rPr>
          <w:t>N 1613</w:t>
        </w:r>
      </w:hyperlink>
      <w:r>
        <w:rPr>
          <w:rFonts w:ascii="Calibri" w:hAnsi="Calibri" w:cs="Calibri"/>
        </w:rPr>
        <w:t>,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29.10.2014 </w:t>
      </w:r>
      <w:hyperlink r:id="rId8" w:history="1">
        <w:r>
          <w:rPr>
            <w:rFonts w:ascii="Calibri" w:hAnsi="Calibri" w:cs="Calibri"/>
            <w:color w:val="0000FF"/>
          </w:rPr>
          <w:t>N 2881</w:t>
        </w:r>
      </w:hyperlink>
      <w:r>
        <w:rPr>
          <w:rFonts w:ascii="Calibri" w:hAnsi="Calibri" w:cs="Calibri"/>
        </w:rPr>
        <w:t>)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2007 года N 209-ФЗ "О развитии малого и среднего предпринимательства в Российской Федерации",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Костромской области от 26 мая 2008 года N 318-4-ЗКО "О развитии малого и среднего предпринимательства в Костромской области",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города Костромы от 25 июня 2012 года N 1288 "О разработке проекта долгосрочной муниципальной целевой программы "Содействие развитию субъектов малого и среднего предпринимательства в городе Костроме на 2013-2015 годы",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города Костромы от 12 ноября 2008 года N 2177 "Об утверждении Порядка принятия решений о разработке долгосрочных муниципальных целевых программ города Костромы, их формирования и реализации", руководствуясь </w:t>
      </w:r>
      <w:hyperlink r:id="rId14" w:history="1">
        <w:r>
          <w:rPr>
            <w:rFonts w:ascii="Calibri" w:hAnsi="Calibri" w:cs="Calibri"/>
            <w:color w:val="0000FF"/>
          </w:rPr>
          <w:t>статьями 42</w:t>
        </w:r>
        <w:proofErr w:type="gramEnd"/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44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частью 1 статьи 57</w:t>
        </w:r>
      </w:hyperlink>
      <w:r>
        <w:rPr>
          <w:rFonts w:ascii="Calibri" w:hAnsi="Calibri" w:cs="Calibri"/>
        </w:rPr>
        <w:t xml:space="preserve"> Устава муниципального образования городского округа город Кострома, постановляю: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муниципальную </w:t>
      </w:r>
      <w:hyperlink w:anchor="Par33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"Содействие развитию субъектов малого и среднего предпринимательства в городе Костроме на 2013-2015 годы" (далее - Программа).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Костромы от 17.09.2013 N 2064)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подписания и подлежит официальному опубликованию.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В.В.ЕМЕЦ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Утверждена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октября 2012 года N 2073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МУНИЦИПАЛЬНАЯ ПРОГРАММА "СОДЕЙСТВИЕ РАЗВИТИЮ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МАЛОГО И СРЕДНЕГО ПРЕДПРИНИМАТЕЛЬСТВА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ГОРОДЕ 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города Костромы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27.06.2014 </w:t>
      </w:r>
      <w:hyperlink r:id="rId18" w:history="1">
        <w:r>
          <w:rPr>
            <w:rFonts w:ascii="Calibri" w:hAnsi="Calibri" w:cs="Calibri"/>
            <w:color w:val="0000FF"/>
          </w:rPr>
          <w:t>N 1613</w:t>
        </w:r>
      </w:hyperlink>
      <w:r>
        <w:rPr>
          <w:rFonts w:ascii="Calibri" w:hAnsi="Calibri" w:cs="Calibri"/>
        </w:rPr>
        <w:t xml:space="preserve">, от 29.10.2014 </w:t>
      </w:r>
      <w:hyperlink r:id="rId19" w:history="1">
        <w:r>
          <w:rPr>
            <w:rFonts w:ascii="Calibri" w:hAnsi="Calibri" w:cs="Calibri"/>
            <w:color w:val="0000FF"/>
          </w:rPr>
          <w:t>N 2881</w:t>
        </w:r>
      </w:hyperlink>
      <w:r>
        <w:rPr>
          <w:rFonts w:ascii="Calibri" w:hAnsi="Calibri" w:cs="Calibri"/>
        </w:rPr>
        <w:t>)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Раздел I. ПАСПОРТ МУНИЦИПАЛЬНОЙ ПРОГРАММЫ "СОДЕЙСТВИЕ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РАЗВИТИЮ СУБЪЕКТОВ МАЛОГО И СРЕДНЕГО ПРЕДПРИНИМАТЕЛЬСТВА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ГОРОДЕ 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программы: Управление экономики Администрации города Костромы.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программы: Комитет образования, культуры, спорта и работы с молодежью Администрации города Костромы.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программы: формирование условий, способствующих созданию, развитию и устойчивой деятельности субъектов малого и среднего предпринимательства на территории города Костромы, в результате чего количество субъектов малого и среднего предпринимательства сохранится на уровне 2012 года и составит 15 500 субъектов.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программы: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финансовой поддержки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Расширение производства, увеличение объемов сбыта продукции субъектов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Содействие в продвижении продукции, производимой субъектами малого и среднего предпринимательства, на региональный и межрегиональный рынки;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информационной, консультационной поддержки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Развитие и совершенствование инфраструктуры поддержки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Вовлечение в сферу малого предпринимательства молодежи путем пропаганды предпринимательской деятельности;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Повышение квалификации субъектов малого и среднего предпринимательства и их сотрудников;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Оказание содействия развитию начинающих субъектов малого и среднего предпринимательства со стажем работы от одного до трех лет.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Целевые индикаторы и показатели программы: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Количество субъектов малого предпринимательства, получивших субсидии на возмещение части процентной ставки по кредитам - 29, в том числе в 2013 году - 6, в 2014 году - 6, в 2015 году - 18;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Костромы от 29.10.2014 N 2881)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Количество субъектов малого и среднего предпринимательства, получивших субсидии на возмещение части затрат, связанных с участием в </w:t>
      </w:r>
      <w:proofErr w:type="spellStart"/>
      <w:r>
        <w:rPr>
          <w:rFonts w:ascii="Calibri" w:hAnsi="Calibri" w:cs="Calibri"/>
        </w:rPr>
        <w:t>выставочно</w:t>
      </w:r>
      <w:proofErr w:type="spellEnd"/>
      <w:r>
        <w:rPr>
          <w:rFonts w:ascii="Calibri" w:hAnsi="Calibri" w:cs="Calibri"/>
        </w:rPr>
        <w:t>-ярмарочных мероприятиях, в том числе за рубежом, - 6, в том числе в 2013 году - 0, в 2014 году - 0, в 2015 году - 6;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Количество субъектов малого и среднего предпринимательства, которым оказаны консультационные и правовые услуги на безвозмездной или льготной основе организациями, образующими инфраструктуру поддержки малого и среднего предпринимательства, - 200, в том числе в 2013 году - 100, в 2014 году - 0, в 2015 году - 100;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Количество субъектов малого и среднего предпринимательства, получивших субсидии на возмещение части затрат на обучение или повышение квалификации, - 17, в том числе в 2013 году - 0, в 2014 году - 3, 14 - в 2015 году;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Количество начинающих субъектов малого и среднего предпринимательства со стажем работы от одного до трех лет, получивших субсидии на возмещение части затрат на организацию и развитие собственного дела, - 14, в том числе в 2013 году - 0, в 2014 году - 0, в 2015 году - 12.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Костромы от 29.10.2014 N 2881)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реализации программы: 2013-2015 годы.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и источники финансирования программы: общий объем финансирования Программы из средств бюджета города Костромы - 8 522,0 тысяч рублей.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Конечные результаты реализации программы: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Реализация трех молодежных проектов </w:t>
      </w:r>
      <w:proofErr w:type="gramStart"/>
      <w:r>
        <w:rPr>
          <w:rFonts w:ascii="Calibri" w:hAnsi="Calibri" w:cs="Calibri"/>
        </w:rPr>
        <w:t>бизнес-идей</w:t>
      </w:r>
      <w:proofErr w:type="gramEnd"/>
      <w:r>
        <w:rPr>
          <w:rFonts w:ascii="Calibri" w:hAnsi="Calibri" w:cs="Calibri"/>
        </w:rPr>
        <w:t xml:space="preserve"> за период реализации программы;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Повышение уровня квалификации работников семнадцати субъектов малого и среднего предпринимательства за период реализации программы, в том числе в 2014 году - работников трех субъектов, в 2015 году - работников четырнадцати субъектов;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Расширение производства, создание новых рабочих мест, модернизация оборудования не менее чем двадцати девяти субъектов малого и среднего предпринимательства за период реализации программы, в том числе в 2013 году - шести субъектов, в 2014 году - пяти субъектов, в 2015 году - восемнадцати субъектов;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Продвижение товаров и услуг, расширение рынков сбыта не менее шести субъектов малого и среднего предпринимательства за период реализации программы;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Предоставление организациями, образующими инфраструктуру поддержки малого и среднего предпринимательства, бесплатных или на льготной основе консультационных услуг ста субъектам малого и среднего предпринимательства ежегодно; отсутствие жалоб на качество консультационных услуг, предоставляемых организациями, образующими инфраструктуру поддержки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Содействие в организации и развитии бизнеса не менее четырнадцати начинающим субъектам малого и среднего предпринимательства за период реализации программы, в том числе в 2014 году - двум субъектам, в 2015 году - двенадцати субъектам.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4"/>
      <w:bookmarkEnd w:id="5"/>
      <w:r>
        <w:rPr>
          <w:rFonts w:ascii="Calibri" w:hAnsi="Calibri" w:cs="Calibri"/>
        </w:rPr>
        <w:t>Раздел II. ХАРАКТЕРИСТИКА ТЕКУЩЕГО СОСТОЯНИЯ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СФЕРЫ РЕАЛИЗАЦИИ 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к вопросам местного значения городского округа относится содействие развитию малого и среднего предпринимательства. </w:t>
      </w:r>
      <w:proofErr w:type="gramStart"/>
      <w:r>
        <w:rPr>
          <w:rFonts w:ascii="Calibri" w:hAnsi="Calibri" w:cs="Calibri"/>
        </w:rPr>
        <w:t xml:space="preserve">Полномочия органов местного самоуправления по вопросам развития малого и среднего предпринимательства также определены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2007 года N 209-ФЗ "О развитии малого и среднего предпринимательства в Российской Федерации" и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Костромской области от 26 мая 2008 года N 318-4-ЗКО "О развитии малого и среднего предпринимательства в Костромской области".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Создание условий для развития предпринимательской деятельности является одним из основных направлений социально-экономического развития города Костромы.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Малый и средний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города. Положительная динамика развития предпринимательства в городе Костроме проявляется в ежегодном увеличении объемов произведенной продукции, выполненных работ, оказанных услуг, а также росте налоговых поступлений в бюджет города.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По данным территориального органа Федеральной службы государственной статистики по Костромской области по состоянию на 1 января 2012 года в городе Костроме осуществляют хозяйственную деятельность 15485 субъектов малого и среднего предпринимательства, включая 39 средних предприятий, 5016 малых предприятий, в том числе </w:t>
      </w:r>
      <w:proofErr w:type="spellStart"/>
      <w:r>
        <w:rPr>
          <w:rFonts w:ascii="Calibri" w:hAnsi="Calibri" w:cs="Calibri"/>
        </w:rPr>
        <w:t>микропредприятий</w:t>
      </w:r>
      <w:proofErr w:type="spellEnd"/>
      <w:r>
        <w:rPr>
          <w:rFonts w:ascii="Calibri" w:hAnsi="Calibri" w:cs="Calibri"/>
        </w:rPr>
        <w:t>, и 10430 индивидуальных предпринимателей. Общая численность занятых в малом и среднем бизнесе на начало 2012 года составила более 70 тысяч человек, что составляет 52% от числа занятых в экономике города. Доля средних предприятий составляет 0,7% от количества малых предприятий.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отгруженных товаров собственного производства, выполненных работ и услуг собственными силами малых и средних предприятий на 1 января 2012 года составил 17,8 млрд. рублей, или 28% от общего городского показателя.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поступления налогов и сборов от субъектов малого и среднего предпринимательства в местный бюджет за 2011 год составил 476,44 млн. рублей, в том числе единый налог на вмененный доход составил 227,04 млн. рублей, налог по упрощенной системе налогообложения составил 249,4 млн. рублей. К уровню 2010 года рост налоговых поступлений составил 126%. В общем объеме собственных доходов городского бюджета (2703,5 млн. рублей) доля поступлений по данным видам налогов составила 17,6%, увеличившись по сравнению с 2010 годом на 2,2 процентных пункта.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На 1 января 2012 года в сложившейся структуре видов экономической деятельности значительная доля индивидуальных предпринимателей (49,6%) приходится на оптовую и розничную торговлю, ремонт автотранспортных средств, бытовых изделий и предметов личного </w:t>
      </w:r>
      <w:r>
        <w:rPr>
          <w:rFonts w:ascii="Calibri" w:hAnsi="Calibri" w:cs="Calibri"/>
        </w:rPr>
        <w:lastRenderedPageBreak/>
        <w:t xml:space="preserve">пользования. Транспортное обслуживание и услуги связи оказывают 14,3% предпринимателей, в операциях с недвижимым имуществом, арендой осуществляют деятельность 11,9% предпринимателей, в обрабатывающих производствах занято 9,2% предпринимателей, предоставление коммунальных, социальных и персональных услуг оказывают 6,4% индивидуальных предпринимателей, в строительстве занято 4,8% предпринимателей, 3,8% предпринимателей занято другими различными видами деятельности. </w:t>
      </w:r>
      <w:proofErr w:type="gramStart"/>
      <w:r>
        <w:rPr>
          <w:rFonts w:ascii="Calibri" w:hAnsi="Calibri" w:cs="Calibri"/>
        </w:rPr>
        <w:t>По сравнению с 2009 годом доля индивидуальных предпринимателей, занятых оптовой и розничной торговлей, ремонтом автотранспортных средств, бытовых изделий и предметов личного пользования, сократилась на 5,7%, и выросла доля занятых в транспортном обслуживании и оказании услуг связи на 2,3%, в операциях с недвижимым имуществом, арендой - на 1,6%, в обрабатывающих производствах - на 1,2%, в строительстве - на 0,8%. Приведенные данные свидетельствуют о том</w:t>
      </w:r>
      <w:proofErr w:type="gramEnd"/>
      <w:r>
        <w:rPr>
          <w:rFonts w:ascii="Calibri" w:hAnsi="Calibri" w:cs="Calibri"/>
        </w:rPr>
        <w:t>, что деятельность субъектов малого и среднего предпринимательства оказывает положительное влияние на развитие экономики города.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В 2010-2012 годах поддержка субъектов малого и среднего предпринимательства осуществлялась в рамках муниципальной целевой </w:t>
      </w:r>
      <w:hyperlink r:id="rId2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"Содействие развитию субъектов малого и среднего предпринимательства в городе Костроме на 2010-2012 годы", утвержденной постановлением Администрации города Костромы от 9 октября 2009 года N 1847. При реализации программных мероприятий субъектам малого и среднего предпринимательства были оказаны следующие виды поддержки: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имущественная;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информационно-консультационная;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субсидии из бюджета города Костромы субъектам малого и среднего предпринимательства в целях частичного возмещения затрат, связанных с участием в </w:t>
      </w:r>
      <w:proofErr w:type="spellStart"/>
      <w:r>
        <w:rPr>
          <w:rFonts w:ascii="Calibri" w:hAnsi="Calibri" w:cs="Calibri"/>
        </w:rPr>
        <w:t>выставочно</w:t>
      </w:r>
      <w:proofErr w:type="spellEnd"/>
      <w:r>
        <w:rPr>
          <w:rFonts w:ascii="Calibri" w:hAnsi="Calibri" w:cs="Calibri"/>
        </w:rPr>
        <w:t>-ярмарочных мероприятиях;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субсидии из бюджета города Костромы субъектам малого и среднего предпринимательства в целях частичного возмещения затрат, связанных с оплатой процентов за пользование денежными средствами по кредитным договорам;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субсидии из бюджета города Костромы организациям, образующим инфраструктуру поддержки малого и среднего предпринимательства, на возмещение затрат, связанных с оказанием консультационных и правовых услуг субъектам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денежных призов и дипломов по результатам проведения конкурса молодежных предпринимательских проектов;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предоставление денежных призов и дипломов по результатам проведения конкурса молодежных </w:t>
      </w:r>
      <w:proofErr w:type="gramStart"/>
      <w:r>
        <w:rPr>
          <w:rFonts w:ascii="Calibri" w:hAnsi="Calibri" w:cs="Calibri"/>
        </w:rPr>
        <w:t>бизнес-идей</w:t>
      </w:r>
      <w:proofErr w:type="gramEnd"/>
      <w:r>
        <w:rPr>
          <w:rFonts w:ascii="Calibri" w:hAnsi="Calibri" w:cs="Calibri"/>
        </w:rPr>
        <w:t>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Субсидии по предоставлению денежных средств на возмещение части затрат, связанных с участием в </w:t>
      </w:r>
      <w:proofErr w:type="spellStart"/>
      <w:r>
        <w:rPr>
          <w:rFonts w:ascii="Calibri" w:hAnsi="Calibri" w:cs="Calibri"/>
        </w:rPr>
        <w:t>выставочно</w:t>
      </w:r>
      <w:proofErr w:type="spellEnd"/>
      <w:r>
        <w:rPr>
          <w:rFonts w:ascii="Calibri" w:hAnsi="Calibri" w:cs="Calibri"/>
        </w:rPr>
        <w:t>-ярмарочных мероприятиях, а также с оплатой процентов за пользование денежными средствами по кредитным договорам, оказались наиболее востребованы у субъектов малого и среднего предпринимательства.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так как указанная </w:t>
      </w:r>
      <w:hyperlink r:id="rId26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не была профинансирована в запланированном объеме, не все обратившиеся смогли получить финансовую поддержку. В то же время оказать финансовую помощь субъектам малого и среднего предпринимательства не представлялось возможным из-за нарушения одного из обязательных условий порядка предоставления субсидий, а именно наличия у субъектов малого и среднего предпринимательства неисполненной налогоплательщиком обязанности по уплате налогов, сборов, страховых взносов, пени и налоговых санкций.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 целях выявления проблем развития субъектов малого и среднего предпринимательства города Костромы в мае 2012 года ООО "Костромской центр региональных исследований" провело социологическое исследование на тему "Особенности развития малого и среднего предпринимательства в городе Костроме".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Данное исследование показало, что большинство субъектов малого и среднего предпринимательства - это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 xml:space="preserve"> с численностью сотрудников от 1 до 10 человек, осуществляющие деятельность в сфере оптовой и розничной торговли. Продолжительность работы исследуемых компаний (организаций) составила от 1 года до 15-20 лет.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Установлено, что основной проблемой малого и среднего бизнеса является недостаток </w:t>
      </w:r>
      <w:r>
        <w:rPr>
          <w:rFonts w:ascii="Calibri" w:hAnsi="Calibri" w:cs="Calibri"/>
        </w:rPr>
        <w:lastRenderedPageBreak/>
        <w:t>финансовых ресурсов. В связи с этим руководители компаний и организаций преимущественно выделяют те виды помощи, которые позволили бы им почувствовать финансовую стабильность (получить компенсацию, отсрочку, гарантию и т.п.).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Отдельная часть предпринимателей важным считает получение информационной поддержки и консультационной помощи, которая позволила бы им увидеть перспективы, которые в настоящее время не являются для них очевидными.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данного исследования к факторам, сдерживающим развитие субъектов малого и среднего предпринимательства в городе Костроме, отнесены: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ограниченные возможности привлечения финансовых ресурсов, высокие процентные ставки банковских кредитов на предпринимательские проекты;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стартового капитала у начинающих предпринимателей;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необеспеченность производственными площадями и высокая плата за арендуемое имущество;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ограниченные возможности привлечения частного капитала в развитие производства, инновации и высокотехнологичные отрасли;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недостаточное развитие инфраструктуры поддержки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низкий уровень экономических и правовых знаний у предпринимателей, а также низкий уровень квалификации кадров.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Среди основных проблем, с которыми сталкиваются представители малого и среднего предпринимательства, можно выделить относительно низкую доходность их деятельности, рост цен на энергоносители, сырье и тарифы, сложность с внедрением новых технологий, ограниченность собственных ресурсов, проверки различных контролирующих органов.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Опираясь на результаты исследования, в целях оказания финансовой поддержки субъектам малого и среднего предпринимательства при сохранении мероприятий предыдущей программы по предоставлению субсидий перечень мероприятий программы дополнен такими видами поддержки как: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предоставление субсидии на возмещение части затрат на организацию и развитие собственного дела начинающим субъектам малого и среднего предпринимательства, чей стаж работы составляет от одного до трех лет;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предоставление субсидии на возмещение части затрат на обучение или повышение квалификации субъектов малого и среднего предпринимательства и их сотрудников, осуществляющих деятельность в приоритетных направлениях для города Костромы.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Для того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чтобы повлиять на процессы, происходящие в сфере малого и среднего предпринимательства, обеспечить сохранение сложившейся положительной динамики в его развитии, необходима поддержка со стороны органов местного самоуправления города Костромы. Существующие проблемы можно решить совместными усилиями путем согласованных действий органов местного самоуправления города, субъектов малого и среднего предпринимательства, а также организаций, образующих инфраструктуру поддержки малого и среднего предпринимательства.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проблем в сфере развития малого и среднего предпринимательства города необходим комплексный и последовательный подход, рассчитанный на долгосрочный период и предполагающий использование программно-целевого метода.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Принятие </w:t>
      </w:r>
      <w:hyperlink r:id="rId2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обеспечит консолидацию бюджетных средств и их направление на создание необходимых условий для развития малого и среднего предпринимательства в различных областях экономики города Костромы.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настоящей программы сохраняют преемственность системы мер предшествующей программы поддержки малого и среднего предпринимательства города Костромы, а также учитывают принятые на федеральном и региональном уровнях законы в сфере развития малого и среднего предпринимательства.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4"/>
      <w:bookmarkEnd w:id="6"/>
      <w:r>
        <w:rPr>
          <w:rFonts w:ascii="Calibri" w:hAnsi="Calibri" w:cs="Calibri"/>
        </w:rPr>
        <w:t>Раздел III. ЦЕЛИ И ЗАДАЧИ РЕАЛИЗАЦИИ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 Основной целью программы является формирование условий, способствующих созданию, развитию и устойчивой деятельности субъектов малого и среднего предпринимательства на территории города Костромы, в результате чего количество субъектов малого и среднего предпринимательства сохранится на уровне 2012 года и составит 15 500 субъектов.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Достижение цели программы осуществляется путем комплексного решения следующих задач: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финансовой поддержки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Расширение производства, увеличение объемов сбыта продукции субъектов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Содействие в продвижении продукции, производимой субъектами малого и среднего предпринимательства, на региональный и межрегиональный рынки;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информационной, консультационной поддержки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Развитие и совершенствование инфраструктуры поддержки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Вовлечение в сферу малого предпринимательства молодежи путем пропаганды предпринимательской деятельности;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Повышение квалификации субъектов малого и среднего предпринимательства и их сотрудников;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Оказание содействия развитию начинающих субъектов малого и среднего предпринимательства со стажем работы от одного до трех лет.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Решение поставленных задач должно осуществляться с учетом следующих приоритетных для города Костромы сфер развития предпринимательства: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инновационной деятельности и производства наукоемкой продукции;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оказания бытовых услуг населению;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производства всех видов продукции;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переработки сельскохозяйственной продукции;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улучшения экологии и природопользования, включая сбор, утилизацию и переработку вторичных ресурсов (за исключением лома цветных и черных металлов);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туризма (въездного и внутреннего);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предоставления физкультурно-оздоровительных услуг;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предоставления медицинских, образовательных услуг, услуг в области социальной защиты населения;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организации сельскохозяйственных, сельскохозяйственных кооперативных рынков;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производства народно-художественных промыслов;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строительства;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предоставления жилищно-коммунальных услуг.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Поскольку достижение цели и решение поставленных задач программы предполагает проведение ежегодных мероприятий и комплексный подход к их решению, сроки реализации программы определены с 2013 года по 2015 год.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эффективно реализовывать программу без разделения ее на этапы.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" w:name="Par143"/>
      <w:bookmarkEnd w:id="7"/>
      <w:r>
        <w:rPr>
          <w:rFonts w:ascii="Calibri" w:hAnsi="Calibri" w:cs="Calibri"/>
        </w:rPr>
        <w:t>Таблица 1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Динамика социально-экономических показателей (индикаторов)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последние 3 года и их плановых значений на период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муниципальной программы 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"Содействие развитию 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в городе 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167CB" w:rsidSect="00F06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3005"/>
        <w:gridCol w:w="1531"/>
        <w:gridCol w:w="737"/>
        <w:gridCol w:w="737"/>
        <w:gridCol w:w="737"/>
        <w:gridCol w:w="737"/>
        <w:gridCol w:w="737"/>
        <w:gridCol w:w="737"/>
      </w:tblGrid>
      <w:tr w:rsidR="00A167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(индикатора)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Цель, задача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эффективности</w:t>
            </w:r>
          </w:p>
        </w:tc>
      </w:tr>
      <w:tr w:rsidR="00A167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A16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167C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предпринимательства, получивших субсидии на возмещение части процентной ставки по кредитам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производства, увеличение объемов сбыта продукции субъектов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A167CB">
        <w:tc>
          <w:tcPr>
            <w:tcW w:w="129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города Костромы от 29.10.2014 N 2881)</w:t>
            </w:r>
          </w:p>
        </w:tc>
      </w:tr>
      <w:tr w:rsidR="00A16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субъектов малого и среднего предпринимательства, получивших субсидии на возмещение части затрат, связанных с участием в </w:t>
            </w:r>
            <w:proofErr w:type="spellStart"/>
            <w:r>
              <w:rPr>
                <w:rFonts w:ascii="Calibri" w:hAnsi="Calibri" w:cs="Calibri"/>
              </w:rPr>
              <w:t>выставочно</w:t>
            </w:r>
            <w:proofErr w:type="spellEnd"/>
            <w:r>
              <w:rPr>
                <w:rFonts w:ascii="Calibri" w:hAnsi="Calibri" w:cs="Calibri"/>
              </w:rPr>
              <w:t>-ярмарочных мероприятиях, в том числе за рубежом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продвижении продукции, производимой субъектами малого и среднего предпринимательства, на региональный и межрегиональный рынки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16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которым оказаны консультационные и правовые услуги на безвозмездной или льготной основе организациями, образующими инфраструктуру поддержки малого и среднего предпринимательства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инфраструктуры поддержки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A16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субсидии на возмещение части затрат на обучение или повышение квалификации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 субъектов малого и среднего предпринимательства и их сотрудников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167C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начинающих субъектов малого и среднего предпринимательства со стажем работы от одного до трех лет, получивших субсидии на возмещение части затрат на организацию и развитие собственного дела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содействия развитию начинающих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167CB">
        <w:tc>
          <w:tcPr>
            <w:tcW w:w="129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города Костромы от 29.10.2014 N 2881)</w:t>
            </w:r>
          </w:p>
        </w:tc>
      </w:tr>
    </w:tbl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25"/>
      <w:bookmarkEnd w:id="8"/>
      <w:r>
        <w:rPr>
          <w:rFonts w:ascii="Calibri" w:hAnsi="Calibri" w:cs="Calibri"/>
        </w:rPr>
        <w:t>Раздел IV. ПЕРЕЧЕНЬ МЕРОПРИЯТИЙ 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"СОДЕЙСТВИЕ РАЗВИТИЮ 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В ГОРОДЕ 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1814"/>
        <w:gridCol w:w="1928"/>
        <w:gridCol w:w="1304"/>
        <w:gridCol w:w="964"/>
        <w:gridCol w:w="1531"/>
        <w:gridCol w:w="1247"/>
        <w:gridCol w:w="1247"/>
        <w:gridCol w:w="1757"/>
        <w:gridCol w:w="2835"/>
      </w:tblGrid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распорядитель бюджетных средств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годам реализации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средств,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непосредственный результат (краткое описание)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аналитических исследований финансовых, </w:t>
            </w:r>
            <w:r>
              <w:rPr>
                <w:rFonts w:ascii="Calibri" w:hAnsi="Calibri" w:cs="Calibri"/>
              </w:rPr>
              <w:lastRenderedPageBreak/>
              <w:t>экономических, социальных и иных показателей развития малого и среднего предпринимательства, в том числе анкетирование субъектов малого и среднего предпринимательства по различным аспектам их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экономики </w:t>
            </w:r>
            <w:r>
              <w:rPr>
                <w:rFonts w:ascii="Calibri" w:hAnsi="Calibri" w:cs="Calibri"/>
              </w:rPr>
              <w:lastRenderedPageBreak/>
              <w:t>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Администрация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Анкетирование 300 субъектов малого и </w:t>
            </w:r>
            <w:r>
              <w:rPr>
                <w:rFonts w:ascii="Calibri" w:hAnsi="Calibri" w:cs="Calibri"/>
              </w:rPr>
              <w:lastRenderedPageBreak/>
              <w:t>среднего предпринимательства в 2015 году в целях выявления проблем развития субъектов малого и среднего предпринимательства города Костромы в период реализации программы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молодежного конкурса проектов </w:t>
            </w:r>
            <w:proofErr w:type="gramStart"/>
            <w:r>
              <w:rPr>
                <w:rFonts w:ascii="Calibri" w:hAnsi="Calibri" w:cs="Calibri"/>
              </w:rPr>
              <w:t>бизнес-идей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трех молодежных проектов </w:t>
            </w:r>
            <w:proofErr w:type="gramStart"/>
            <w:r>
              <w:rPr>
                <w:rFonts w:ascii="Calibri" w:hAnsi="Calibri" w:cs="Calibri"/>
              </w:rPr>
              <w:t>бизнес-идей</w:t>
            </w:r>
            <w:proofErr w:type="gramEnd"/>
            <w:r>
              <w:rPr>
                <w:rFonts w:ascii="Calibri" w:hAnsi="Calibri" w:cs="Calibri"/>
              </w:rPr>
              <w:t xml:space="preserve"> за период реализации программы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rPr>
          <w:trHeight w:val="413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возмещение части затрат на обучение или повышение квалификации субъектов малого и среднего предпринимательства и их сотрудников, осуществляющих деятельность в приоритетных направлениях для города Костромы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экономики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уровня квалификации работников семнадцати субъектов малого и среднего предпринимательства за период реализации программы</w:t>
            </w:r>
          </w:p>
        </w:tc>
      </w:tr>
      <w:tr w:rsidR="00A167CB">
        <w:trPr>
          <w:trHeight w:val="41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rPr>
          <w:trHeight w:val="41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в средствах </w:t>
            </w:r>
            <w:r>
              <w:rPr>
                <w:rFonts w:ascii="Calibri" w:hAnsi="Calibri" w:cs="Calibri"/>
              </w:rPr>
              <w:lastRenderedPageBreak/>
              <w:t>массовой информации и на телевидении актуальной информации для субъектов малого и среднего предпринимательства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</w:t>
            </w:r>
            <w:r>
              <w:rPr>
                <w:rFonts w:ascii="Calibri" w:hAnsi="Calibri" w:cs="Calibri"/>
              </w:rPr>
              <w:lastRenderedPageBreak/>
              <w:t>экономики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Администрация </w:t>
            </w:r>
            <w:r>
              <w:rPr>
                <w:rFonts w:ascii="Calibri" w:hAnsi="Calibri" w:cs="Calibri"/>
              </w:rPr>
              <w:lastRenderedPageBreak/>
              <w:t>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Ежемесячные публикации </w:t>
            </w:r>
            <w:r>
              <w:rPr>
                <w:rFonts w:ascii="Calibri" w:hAnsi="Calibri" w:cs="Calibri"/>
              </w:rPr>
              <w:lastRenderedPageBreak/>
              <w:t>актуальной информации по различным аспектам деятельности субъектов малого и среднего предпринимательства в средствах массовой информации;</w:t>
            </w:r>
          </w:p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размещение на телевидении семи рекламных роликов ежегодно о мерах поддержки, предоставляемых Администрацией города Костромы субъектам малого и среднего предпринимательства, организациям, образующим инфраструктуру поддержки малого и среднего предпринимательства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возмещение части процентной ставки по кредитам, получаемым субъектами малого предпринимательства, осуществляющими деятельность в приоритетных направлениях для города Костромы и имеющих численность работающих до 50 человек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экономики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производства, создание новых рабочих мест, модернизация оборудования не менее чем у двадцати девяти субъектов малого и среднего предпринимательства за период реализации программы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181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города Костромы от 29.10.2014 N 2881)</w:t>
            </w: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субсидий на возмещение части затрат субъектов малого и среднего предпринимательства, осуществляющих деятельность в приоритетных направлениях для города Костромы, связанных с участием в </w:t>
            </w:r>
            <w:proofErr w:type="spellStart"/>
            <w:r>
              <w:rPr>
                <w:rFonts w:ascii="Calibri" w:hAnsi="Calibri" w:cs="Calibri"/>
              </w:rPr>
              <w:t>выставочно</w:t>
            </w:r>
            <w:proofErr w:type="spellEnd"/>
            <w:r>
              <w:rPr>
                <w:rFonts w:ascii="Calibri" w:hAnsi="Calibri" w:cs="Calibri"/>
              </w:rPr>
              <w:t>-ярмарочных мероприятиях, в том числе за рубежом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экономики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Продвижение товаров, работ и услуг, расширение рынков сбыта не менее шести субъектов малого и среднего предпринимательства за период реализации программы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организациям, образующим инфраструктуру поддержки малого и среднего предпринимательства, на возмещение части затрат, связанных с оказанием консультационных и правовых услуг субъектам малого и среднего предпринимательства на безвозмездной или льготной основе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экономики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Предоставление организациями, образующими инфраструктуру поддержки малого и среднего предпринимательства, бесплатных или на льготной основе консультационных услуг ста субъектам малого и среднего предпринимательства ежегодно;</w:t>
            </w:r>
          </w:p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б) отсутствие жалоб на качество консультационных услуг, предоставляемых организациями, образующими инфраструктуру поддержки малого и среднего </w:t>
            </w:r>
            <w:r>
              <w:rPr>
                <w:rFonts w:ascii="Calibri" w:hAnsi="Calibri" w:cs="Calibri"/>
              </w:rPr>
              <w:lastRenderedPageBreak/>
              <w:t>предпринимательства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возмещение части затрат на организацию и развитие собственного дела начинающим субъектам малого и среднего предпринимательства, осуществляющим деятельность в приоритетных направлениях для города Костромы, со стажем работы от одного до трех лет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экономики Администрации города Костромы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Костромы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организации и развитии бизнеса не менее четырнадцати начинающим субъектам малого и среднего предпринимательства за период реализации программы</w:t>
            </w:r>
          </w:p>
        </w:tc>
      </w:tr>
      <w:tr w:rsidR="00A167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7CB">
        <w:tc>
          <w:tcPr>
            <w:tcW w:w="18142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города Костромы от 29.10.2014 N 2881)</w:t>
            </w:r>
          </w:p>
        </w:tc>
      </w:tr>
      <w:tr w:rsidR="00A167CB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167C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432"/>
      <w:bookmarkEnd w:id="9"/>
      <w:r>
        <w:rPr>
          <w:rFonts w:ascii="Calibri" w:hAnsi="Calibri" w:cs="Calibri"/>
        </w:rPr>
        <w:t>Раздел V. РЕСУРСНОЕ ОБЕСПЕЧЕНИЕ 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Основным источником финансирования программы являются средства бюджета города Костромы, общий объем которых составляет 8 миллионов 522 тысячи рублей, из них: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2013 году - 1 миллион 372 тысячи рублей;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2014 году - 1 миллион 300 тысяч рублей;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2015 году - 5 миллионов 850 тысяч рублей.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Объем финансирования программы из средств бюджета города Костромы будет ежегодно уточняться при его формировании.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случае возможного привлечения для реализации мероприятий программы внебюджетных финансовых средств организаций и физических лиц соответствующие изменения будут внесены в программу.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441"/>
      <w:bookmarkEnd w:id="10"/>
      <w:r>
        <w:rPr>
          <w:rFonts w:ascii="Calibri" w:hAnsi="Calibri" w:cs="Calibri"/>
        </w:rPr>
        <w:t>Раздел VI. СИСТЕМА УПРАВЛЕНИЯ РЕАЛИЗАЦИЕЙ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Механизм реализации программы представляет собой взаимосвязанный комплекс мер и действий, экономических рычагов, средств, обеспечивающих решение поставленных задач, к которым относится: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правовое и методологическое обеспечение реализации программы;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финансовое обеспечение реализации программы;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организационное обеспечение реализации программы.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К мероприятиям по правовому и методологическому обеспечению реализации программы относятся: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работа комиссии по отбору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предпринимательства, для оказания финансовой поддержки;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разработка условий и порядка оказания различных видов финансовой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ведение реестра получателей поддержки;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определение </w:t>
      </w:r>
      <w:hyperlink w:anchor="Par535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организациям, образующим инфраструктуру поддержки субъектов малого и среднего предпринимательства города, и ведению реестра этих организаций (приложение к программе);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подготовка в необходимых случаях муниципальных нормативных правовых актов.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Финансовое обеспечение реализации программы включает в себя: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подготовку необходимых технико-экономических обоснований и расчетов по финансированию;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уточнение объемов и источников финансирования на очередной финансовый год.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Организационное обеспечение программы включает в себя: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составление в необходимых случаях подробной сметы расходов на каждое отдельное мероприятие, разработку плана его проведения;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размещение в необходимых случаях заказа на поставку товаров, выполнение работ и оказание услуг в соответствии с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привлечение по мере необходимости к участию в программе различных учреждений и организаций;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организацию через средства массовой информации освещения проводимых программных мероприятий и т.д.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</w:t>
      </w:r>
      <w:proofErr w:type="gramStart"/>
      <w:r>
        <w:rPr>
          <w:rFonts w:ascii="Calibri" w:hAnsi="Calibri" w:cs="Calibri"/>
        </w:rPr>
        <w:t xml:space="preserve">Для учета финансовых средств, выделяемых на поддержку субъектов малого и среднего предпринимательства, и определения эффективности их вложения в соответствии со </w:t>
      </w:r>
      <w:hyperlink r:id="rId33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24 июля 2007 года N 209-ФЗ "О развитии малого и среднего </w:t>
      </w:r>
      <w:r>
        <w:rPr>
          <w:rFonts w:ascii="Calibri" w:hAnsi="Calibri" w:cs="Calibri"/>
        </w:rPr>
        <w:lastRenderedPageBreak/>
        <w:t>предпринимательства в Российской Федерации" Управление экономики Администрации города Костромы будет вести реестр субъектов малого и среднего предпринимательства, которым предоставлялась финансовая поддержка в рамках Программы.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Ответственным исполнителем программы является Управление экономики Администрации города Костромы.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Ответственный исполнитель программы осуществляет: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текущее управление реализацией программы и координацию деятельности исполнителей программных мероприятий;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согласованных действий исполнителей программы по реализации программных мероприятий;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контроль за целевым и эффективным использованием финансовых средств;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ведение отчетности, представление ее в установленном порядке в Управление экономики Администрации города Костромы;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отслеживание отклонений фактических целевых показателей программы от утвержденных, установление причин отклонения, уточнение целевых показателей и механизма реализации программы, затрат по программным мероприятиям, состава исполнителей;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обеспечение разработки, согласования, принятия необходимых муниципальных правовых актов;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ежегодную оценку эффективности реализации программы, на основании </w:t>
      </w:r>
      <w:proofErr w:type="gramStart"/>
      <w:r>
        <w:rPr>
          <w:rFonts w:ascii="Calibri" w:hAnsi="Calibri" w:cs="Calibri"/>
        </w:rPr>
        <w:t>определения степени достижения целевых показателей программы</w:t>
      </w:r>
      <w:proofErr w:type="gramEnd"/>
      <w:r>
        <w:rPr>
          <w:rFonts w:ascii="Calibri" w:hAnsi="Calibri" w:cs="Calibri"/>
        </w:rPr>
        <w:t xml:space="preserve"> и полноты использования средств.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Ответственный исполнитель программы несет ответственность за ненадлежащее и несвоевременное исполнение программных мероприятий, нецелевое использование выделяемых на их реализацию финансовых средств.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Исполнителем программы является Комитет образования, культуры, спорта и работы с молодежью Администрации города Костромы, который отчитывается в установленном порядке за реализацию и эффективность программных мероприятий, а также предложения по уточнению ежегодного плана программных мероприятий, совершенствованию механизма их исполнения.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474"/>
      <w:bookmarkEnd w:id="11"/>
      <w:r>
        <w:rPr>
          <w:rFonts w:ascii="Calibri" w:hAnsi="Calibri" w:cs="Calibri"/>
        </w:rPr>
        <w:t>Раздел VII. ОЦЕНКА ПЛАНИРУЕМОЙ ЭФФЕКТИВНОСТИ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При успешном выполнении программных мероприятий к концу реализации программы ожидается: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реализация трех молодежных проектов </w:t>
      </w:r>
      <w:proofErr w:type="gramStart"/>
      <w:r>
        <w:rPr>
          <w:rFonts w:ascii="Calibri" w:hAnsi="Calibri" w:cs="Calibri"/>
        </w:rPr>
        <w:t>бизнес-идей</w:t>
      </w:r>
      <w:proofErr w:type="gramEnd"/>
      <w:r>
        <w:rPr>
          <w:rFonts w:ascii="Calibri" w:hAnsi="Calibri" w:cs="Calibri"/>
        </w:rPr>
        <w:t>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повышение уровня квалификации работников семнадцати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расширение производства, создание новых рабочих мест, модернизация оборудования не менее чем двадцати девяти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продвижение товаров и услуг, расширение рынков сбыта не менее шести субъектов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предоставление организациями, образующими инфраструктуру поддержки малого и среднего предпринимательства, бесплатных или на льготной основе консультационных услуг тремстам субъектам малого и среднего предпринимательства; отсутствие жалоб на качество консультационных услуг, предоставляемых организациями, образующими инфраструктуру поддержки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содействие в организации и развитии бизнеса не менее четырнадцати начинающим субъектам малого и среднего предпринимательства.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Эффективность реализации программы обеспечивается посредством достижения целевых показателей (индикаторов) программы и полноты использования средств, выделенных на реализацию программы. Оценка планируемой эффективности реализации программы осуществляется ответственным исполнителем программы в соответствии с </w:t>
      </w:r>
      <w:hyperlink r:id="rId3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принятия решений о разработке муниципальных программ города Костромы, их формирования, реализации и проведения оценки эффективности их реализации, утвержденным постановлением Администрации города Костромы от 9 октября 2013 года N 2310.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качестве целевых показателей (индикаторов) муниципальной программы приняты: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количество субъектов малого предпринимательства, получивших субсидии на возмещение части процентной ставки по кредитам;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количество субъектов малого и среднего предпринимательства, получивших субсидии на возмещение части затрат, связанных с участием в </w:t>
      </w:r>
      <w:proofErr w:type="spellStart"/>
      <w:r>
        <w:rPr>
          <w:rFonts w:ascii="Calibri" w:hAnsi="Calibri" w:cs="Calibri"/>
        </w:rPr>
        <w:t>выставочно</w:t>
      </w:r>
      <w:proofErr w:type="spellEnd"/>
      <w:r>
        <w:rPr>
          <w:rFonts w:ascii="Calibri" w:hAnsi="Calibri" w:cs="Calibri"/>
        </w:rPr>
        <w:t>-ярмарочных мероприятиях, в том числе за рубежом;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количество субъектов малого и среднего предпринимательства, которым оказаны консультационные и правовые услуги на безвозмездной или льготной основе организациями, образующими инфраструктуру поддержки малого и среднего предпринимательства;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количество субъектов малого и среднего предпринимательства, получивших субсидии на возмещение части затрат на обучение или повышение квалификации;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количество начинающих субъектов малого и среднего предпринимательства со стажем работы от одного до трех лет, получивших субсидии на возмещение части затрат на организацию и развитие собственного дела.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492"/>
      <w:bookmarkEnd w:id="12"/>
      <w:r>
        <w:rPr>
          <w:rFonts w:ascii="Calibri" w:hAnsi="Calibri" w:cs="Calibri"/>
        </w:rPr>
        <w:t>Планируемая эффективность муниципальной программы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"Содействие развитию 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в городе 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167C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30"/>
        <w:gridCol w:w="850"/>
        <w:gridCol w:w="850"/>
        <w:gridCol w:w="850"/>
      </w:tblGrid>
      <w:tr w:rsidR="00A167CB">
        <w:tc>
          <w:tcPr>
            <w:tcW w:w="7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показатель эффективности муниципальной программы по годам реализации</w:t>
            </w:r>
          </w:p>
        </w:tc>
      </w:tr>
      <w:tr w:rsidR="00A167CB">
        <w:tc>
          <w:tcPr>
            <w:tcW w:w="7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A167CB"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предпринимательства, получивших субсидии на возмещение части процентной ставки по кредитам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A167CB">
        <w:tc>
          <w:tcPr>
            <w:tcW w:w="9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города Костромы от 29.10.2014 N 2881)</w:t>
            </w:r>
          </w:p>
        </w:tc>
      </w:tr>
      <w:tr w:rsidR="00A167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субъектов малого и среднего предпринимательства, получивших субсидии на возмещение части затрат, связанных с участием в </w:t>
            </w:r>
            <w:proofErr w:type="spellStart"/>
            <w:r>
              <w:rPr>
                <w:rFonts w:ascii="Calibri" w:hAnsi="Calibri" w:cs="Calibri"/>
              </w:rPr>
              <w:t>выставочно</w:t>
            </w:r>
            <w:proofErr w:type="spellEnd"/>
            <w:r>
              <w:rPr>
                <w:rFonts w:ascii="Calibri" w:hAnsi="Calibri" w:cs="Calibri"/>
              </w:rPr>
              <w:t>-ярмарочных мероприятиях, в том числе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167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которым оказаны консультационные и правовые услуги на безвозмездной или льготной основе организациями, образующими инфраструктуру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A167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субъектов малого и среднего предпринимательства, получивших субсидии на возмещение части затрат на обучение или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167CB"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начинающих субъектов малого и среднего предпринимательства со стажем работы от одного до трех лет, получивших субсидии на возмещение части затрат на организацию и развитие собственного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167CB">
        <w:tc>
          <w:tcPr>
            <w:tcW w:w="9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города Костромы от 29.10.2014 N 2881)</w:t>
            </w:r>
          </w:p>
        </w:tc>
      </w:tr>
    </w:tbl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167C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528"/>
      <w:bookmarkEnd w:id="13"/>
      <w:r>
        <w:rPr>
          <w:rFonts w:ascii="Calibri" w:hAnsi="Calibri" w:cs="Calibri"/>
        </w:rPr>
        <w:t>Приложение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программе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развитию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в городе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Костроме на 2013-2015 годы"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535"/>
      <w:bookmarkEnd w:id="14"/>
      <w:r>
        <w:rPr>
          <w:rFonts w:ascii="Calibri" w:hAnsi="Calibri" w:cs="Calibri"/>
        </w:rPr>
        <w:t>Требования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организациям, образующим инфраструктуру поддержки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 предпринимательства города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Костромы, и ведению Реестра организаций, образующих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инфраструктуру поддержки 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муниципальной программы "Содействие развитию субъектов малого и среднего предпринимательства в городе Костроме на 2013-2015 годы", обеспечивающих условия для создания</w:t>
      </w:r>
      <w:proofErr w:type="gramEnd"/>
      <w:r>
        <w:rPr>
          <w:rFonts w:ascii="Calibri" w:hAnsi="Calibri" w:cs="Calibri"/>
        </w:rPr>
        <w:t xml:space="preserve"> субъектов малого и среднего предпринимательства и оказания им поддержки.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реализации настоящей программы к организациям инфраструктуры поддержки устанавливаются следующие требования: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регистрация и осуществление деятельности на территории города Костромы;</w:t>
      </w:r>
      <w:proofErr w:type="gramEnd"/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соответствие уставной деятельности целям, задачам и направлениям настоящей программы;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подтвержденного положительного опыта работы по оказанию комплексной поддержки субъектам малого и среднего предпринимательства на территории города Костромы;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необходимых лицензий, сертификатов на соответствующие виды деятельности и иных разрешений в случаях, предусмотренных действующим законодательством;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наличие помещения для ведения уставной деятельности для реализации своих прав и обязанностей, предусмотренных действующим законодательством, соглашениями и нормативными актами;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обеспеченность организации инфраструктуры квалифицированным персоналом, квалификация которого подтверждена соответствующими документами;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отсутствие задолженности по налогам и сборам в бюджетную систему Российской Федерации;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организация инфраструктуры поддержки не должна находиться в стадии ликвидации, реорганизации или банкротства.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Управление экономики Администрации города Костромы осуществляет ведение Реестра организаций, образующих инфраструктуру поддержки субъектов малого и среднего предпринимательства города Костромы (далее - Реестр).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578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ведется в электронном виде по форме согласно приложению 1 к настоящим Требованиям и размещается на официальном сайте Администрации города Костромы в информационно-телекоммуникационной сети Интернет в подразделе "Поддержка предпринимательства" раздела "Экономика и финансы".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включения в Реестр организации подают в Управление экономики Администрации города Костромы заявление, составленное в произвольной форме.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 заявлению прилагаются следующие документы: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устав организации инфраструктуры поддержки;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w:anchor="Par621" w:history="1">
        <w:r>
          <w:rPr>
            <w:rFonts w:ascii="Calibri" w:hAnsi="Calibri" w:cs="Calibri"/>
            <w:color w:val="0000FF"/>
          </w:rPr>
          <w:t>паспорт</w:t>
        </w:r>
      </w:hyperlink>
      <w:r>
        <w:rPr>
          <w:rFonts w:ascii="Calibri" w:hAnsi="Calibri" w:cs="Calibri"/>
        </w:rPr>
        <w:t xml:space="preserve"> организации инфраструктуры поддержки субъектов малого и среднего предпринимательства города Костромы по форме согласно приложению 2 к настоящим Требованиям.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Управление экономики Администрации города Костромы рассматривает представленные документы и в течение 30 дней с момента их получения принимает решение о внесении организации инфраструктуры поддержки в Реестр или мотивированном отказе в случае несоответствия организации инфраструктуры поддержки настоящим Требованиям. Решение Управления экономики Администрации города Костромы об отказе может быть обжаловано в порядке, установленном законодательством Российской Федерации.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Сведения, содержащиеся в Реестре, являются открытыми и общедоступными.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Информация, содержащаяся в Реестре, размещается на официальном сайте Администрации города Костромы в информационно-телекоммуникационной сети Интернет и ежемесячно обновляется.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5" w:name="Par566"/>
      <w:bookmarkEnd w:id="15"/>
      <w:r>
        <w:rPr>
          <w:rFonts w:ascii="Calibri" w:hAnsi="Calibri" w:cs="Calibri"/>
        </w:rPr>
        <w:t>Приложение 1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организациям,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образующим инфраструктуру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поддержки субъектов малого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Костромы, и ведению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Реестра организаций, образующих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инфраструктуру поддержки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города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578"/>
      <w:bookmarkEnd w:id="16"/>
      <w:r>
        <w:rPr>
          <w:rFonts w:ascii="Calibri" w:hAnsi="Calibri" w:cs="Calibri"/>
        </w:rPr>
        <w:t>Форма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Реестра организаций, образующих инфраструктуру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поддержки 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167C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551"/>
        <w:gridCol w:w="2041"/>
        <w:gridCol w:w="2098"/>
        <w:gridCol w:w="1701"/>
        <w:gridCol w:w="1701"/>
        <w:gridCol w:w="1984"/>
      </w:tblGrid>
      <w:tr w:rsidR="00A167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реестровой записи и дата включения сведений в реестр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организации, почтовый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Официальный сайт, 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контактные телефоны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предоставляемых услуг</w:t>
            </w:r>
          </w:p>
        </w:tc>
      </w:tr>
      <w:tr w:rsidR="00A167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167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609"/>
      <w:bookmarkEnd w:id="17"/>
      <w:r>
        <w:rPr>
          <w:rFonts w:ascii="Calibri" w:hAnsi="Calibri" w:cs="Calibri"/>
        </w:rPr>
        <w:t>Приложение 2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организациям,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образующим инфраструктуру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поддержки субъектов малого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Костромы, и ведению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Реестра организаций, образующих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инфраструктуру поддержки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города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621"/>
      <w:bookmarkEnd w:id="18"/>
      <w:r>
        <w:rPr>
          <w:rFonts w:ascii="Calibri" w:hAnsi="Calibri" w:cs="Calibri"/>
        </w:rPr>
        <w:t>Форма паспорта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инфраструктуры поддержки субъектов малого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среднего предпринимательства города Костромы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организации ____________________________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644"/>
        <w:gridCol w:w="1871"/>
        <w:gridCol w:w="1191"/>
        <w:gridCol w:w="1200"/>
        <w:gridCol w:w="2041"/>
        <w:gridCol w:w="1644"/>
        <w:gridCol w:w="1757"/>
      </w:tblGrid>
      <w:tr w:rsidR="00A167C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Организационно-правовая форма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собственности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государственной регистрации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Уставный капитал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официального сайта, электронной почты (адреса)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экономической деятельности</w:t>
            </w:r>
          </w:p>
        </w:tc>
      </w:tr>
      <w:tr w:rsidR="00A167C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167C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9" w:name="Par651"/>
      <w:bookmarkEnd w:id="19"/>
      <w:r>
        <w:rPr>
          <w:rFonts w:ascii="Calibri" w:hAnsi="Calibri" w:cs="Calibri"/>
        </w:rPr>
        <w:t>Опыт работы в сфере поддержки субъектов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малого и среднего предпринимательства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324"/>
        <w:gridCol w:w="964"/>
        <w:gridCol w:w="1587"/>
        <w:gridCol w:w="1871"/>
        <w:gridCol w:w="1474"/>
      </w:tblGrid>
      <w:tr w:rsidR="00A167C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занимаемой площади, кв. 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предоставляемых субъектами малого и среднего предпринимательства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работы в данной сфере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кадрами, квалификация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филиалов (обособленных подразделений) в других муниципальных образованиях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обеспечение</w:t>
            </w:r>
          </w:p>
        </w:tc>
      </w:tr>
      <w:tr w:rsidR="00A167C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CB" w:rsidRDefault="00A1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7CB" w:rsidRDefault="00A167CB">
      <w:pPr>
        <w:pStyle w:val="ConsPlusNonformat"/>
      </w:pPr>
      <w:r>
        <w:t xml:space="preserve">    1.  Организация  не  находится  в стадии ликвидации, реорганизации или</w:t>
      </w:r>
    </w:p>
    <w:p w:rsidR="00A167CB" w:rsidRDefault="00A167CB">
      <w:pPr>
        <w:pStyle w:val="ConsPlusNonformat"/>
      </w:pPr>
      <w:r>
        <w:t>банкротства</w:t>
      </w:r>
    </w:p>
    <w:p w:rsidR="00A167CB" w:rsidRDefault="00A167CB">
      <w:pPr>
        <w:pStyle w:val="ConsPlusNonformat"/>
      </w:pPr>
      <w:r>
        <w:t>__________________________________________________________________________</w:t>
      </w:r>
    </w:p>
    <w:p w:rsidR="00A167CB" w:rsidRDefault="00A167CB">
      <w:pPr>
        <w:pStyle w:val="ConsPlusNonformat"/>
      </w:pPr>
      <w:r>
        <w:t>____________________________________;</w:t>
      </w:r>
    </w:p>
    <w:p w:rsidR="00A167CB" w:rsidRDefault="00A167CB">
      <w:pPr>
        <w:pStyle w:val="ConsPlusNonformat"/>
      </w:pPr>
      <w:r>
        <w:t xml:space="preserve">    (</w:t>
      </w:r>
      <w:proofErr w:type="gramStart"/>
      <w:r>
        <w:t>подтверждаю</w:t>
      </w:r>
      <w:proofErr w:type="gramEnd"/>
      <w:r>
        <w:t>/не подтверждаю)</w:t>
      </w:r>
    </w:p>
    <w:p w:rsidR="00A167CB" w:rsidRDefault="00A167CB">
      <w:pPr>
        <w:pStyle w:val="ConsPlusNonformat"/>
      </w:pPr>
      <w:r>
        <w:t xml:space="preserve">    2.  Наличие  лицензий, сертификатов и других разрешительных документов</w:t>
      </w:r>
    </w:p>
    <w:p w:rsidR="00A167CB" w:rsidRDefault="00A167CB">
      <w:pPr>
        <w:pStyle w:val="ConsPlusNonformat"/>
      </w:pPr>
      <w:r>
        <w:t>__________________________________________________________________________</w:t>
      </w:r>
    </w:p>
    <w:p w:rsidR="00A167CB" w:rsidRDefault="00A167CB">
      <w:pPr>
        <w:pStyle w:val="ConsPlusNonformat"/>
      </w:pPr>
      <w:r>
        <w:t>__________________________________________________________________________</w:t>
      </w:r>
    </w:p>
    <w:p w:rsidR="00A167CB" w:rsidRDefault="00A167CB">
      <w:pPr>
        <w:pStyle w:val="ConsPlusNonformat"/>
      </w:pPr>
      <w:r>
        <w:t>_________________________________________________________________________;</w:t>
      </w:r>
    </w:p>
    <w:p w:rsidR="00A167CB" w:rsidRDefault="00A167CB">
      <w:pPr>
        <w:pStyle w:val="ConsPlusNonformat"/>
      </w:pPr>
      <w:r>
        <w:t xml:space="preserve">    3.  </w:t>
      </w:r>
      <w:proofErr w:type="gramStart"/>
      <w:r>
        <w:t>Описание  опыта  работы  (приложения:  отзывы  субъектов  малого и</w:t>
      </w:r>
      <w:proofErr w:type="gramEnd"/>
    </w:p>
    <w:p w:rsidR="00A167CB" w:rsidRDefault="00A167CB">
      <w:pPr>
        <w:pStyle w:val="ConsPlusNonformat"/>
      </w:pPr>
      <w:r>
        <w:t>среднего предпринимательства):</w:t>
      </w:r>
    </w:p>
    <w:p w:rsidR="00A167CB" w:rsidRDefault="00A167CB">
      <w:pPr>
        <w:pStyle w:val="ConsPlusNonformat"/>
      </w:pPr>
      <w:r>
        <w:t>__________________________________________________________________________</w:t>
      </w:r>
    </w:p>
    <w:p w:rsidR="00A167CB" w:rsidRDefault="00A167CB">
      <w:pPr>
        <w:pStyle w:val="ConsPlusNonformat"/>
      </w:pPr>
      <w:r>
        <w:lastRenderedPageBreak/>
        <w:t>__________________________________________________________________________</w:t>
      </w:r>
    </w:p>
    <w:p w:rsidR="00A167CB" w:rsidRDefault="00A167CB">
      <w:pPr>
        <w:pStyle w:val="ConsPlusNonformat"/>
      </w:pPr>
      <w:r>
        <w:t>___________________________________.</w:t>
      </w:r>
    </w:p>
    <w:p w:rsidR="00A167CB" w:rsidRDefault="00A167CB">
      <w:pPr>
        <w:pStyle w:val="ConsPlusNonformat"/>
      </w:pPr>
    </w:p>
    <w:p w:rsidR="00A167CB" w:rsidRDefault="00A167CB">
      <w:pPr>
        <w:pStyle w:val="ConsPlusNonformat"/>
      </w:pPr>
      <w:r>
        <w:t xml:space="preserve">    Достоверность представленных данных подтверждаю</w:t>
      </w:r>
    </w:p>
    <w:p w:rsidR="00A167CB" w:rsidRDefault="00A167CB">
      <w:pPr>
        <w:pStyle w:val="ConsPlusNonformat"/>
      </w:pPr>
      <w:r>
        <w:t>__________________________________________________________________________</w:t>
      </w:r>
    </w:p>
    <w:p w:rsidR="00A167CB" w:rsidRDefault="00A167CB">
      <w:pPr>
        <w:pStyle w:val="ConsPlusNonformat"/>
      </w:pPr>
      <w:r>
        <w:t xml:space="preserve">                       Ф.И.О. руководителя, подпись</w:t>
      </w:r>
    </w:p>
    <w:p w:rsidR="00A167CB" w:rsidRDefault="00A167CB">
      <w:pPr>
        <w:pStyle w:val="ConsPlusNonformat"/>
      </w:pPr>
    </w:p>
    <w:p w:rsidR="00A167CB" w:rsidRDefault="00A167CB">
      <w:pPr>
        <w:pStyle w:val="ConsPlusNonformat"/>
      </w:pPr>
      <w:r>
        <w:t xml:space="preserve">    М.П.</w:t>
      </w: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7CB" w:rsidRDefault="00A1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7CB" w:rsidRDefault="00A167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95658" w:rsidRDefault="00395658"/>
    <w:sectPr w:rsidR="0039565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CB"/>
    <w:rsid w:val="00395658"/>
    <w:rsid w:val="00A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B3C635625E0D071C4CC6F29FDB356144AC436EA7816A095E164D94336FCABAE1E510F865E5885A42023Q719N" TargetMode="External"/><Relationship Id="rId13" Type="http://schemas.openxmlformats.org/officeDocument/2006/relationships/hyperlink" Target="consultantplus://offline/ref=812B3C635625E0D071C4CC6F29FDB356144AC436EE7416A79BE164D94336FCABAE1E510F865E5885A42022Q71EN" TargetMode="External"/><Relationship Id="rId18" Type="http://schemas.openxmlformats.org/officeDocument/2006/relationships/hyperlink" Target="consultantplus://offline/ref=812B3C635625E0D071C4CC6F29FDB356144AC436EA781BA095E164D94336FCABAE1E510F865E5885A42023Q719N" TargetMode="External"/><Relationship Id="rId26" Type="http://schemas.openxmlformats.org/officeDocument/2006/relationships/hyperlink" Target="consultantplus://offline/ref=812B3C635625E0D071C4CC6F29FDB356144AC436E97D18A192E164D94336FCABAE1E510F865E5885A42023Q71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2B3C635625E0D071C4CC6F29FDB356144AC436EA7816A095E164D94336FCABAE1E510F865E5885A42023Q714N" TargetMode="External"/><Relationship Id="rId34" Type="http://schemas.openxmlformats.org/officeDocument/2006/relationships/hyperlink" Target="consultantplus://offline/ref=812B3C635625E0D071C4CC6F29FDB356144AC436EA7D1BAA94E164D94336FCABAE1E510F865E5885A42021Q71CN" TargetMode="External"/><Relationship Id="rId7" Type="http://schemas.openxmlformats.org/officeDocument/2006/relationships/hyperlink" Target="consultantplus://offline/ref=812B3C635625E0D071C4CC6F29FDB356144AC436EA781BA095E164D94336FCABAE1E510F865E5885A42023Q719N" TargetMode="External"/><Relationship Id="rId12" Type="http://schemas.openxmlformats.org/officeDocument/2006/relationships/hyperlink" Target="consultantplus://offline/ref=812B3C635625E0D071C4CC6630FAB356144AC436EF781DAA98BC6ED11A3AFEQA1CN" TargetMode="External"/><Relationship Id="rId17" Type="http://schemas.openxmlformats.org/officeDocument/2006/relationships/hyperlink" Target="consultantplus://offline/ref=812B3C635625E0D071C4CC6F29FDB356144AC436E97B16AA92E164D94336FCABAE1E510F865E5885A42023Q71BN" TargetMode="External"/><Relationship Id="rId25" Type="http://schemas.openxmlformats.org/officeDocument/2006/relationships/hyperlink" Target="consultantplus://offline/ref=812B3C635625E0D071C4CC6F29FDB356144AC436E97D18A192E164D94336FCABAE1E510F865E5885A42023Q715N" TargetMode="External"/><Relationship Id="rId33" Type="http://schemas.openxmlformats.org/officeDocument/2006/relationships/hyperlink" Target="consultantplus://offline/ref=812B3C635625E0D071C4D2623F91EF5D10449D3AE47414F4CFBE3F84143FF6FCE951084DC2535983QA11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2B3C635625E0D071C4CC6F29FDB356144AC436EA7F1FAB90E164D94336FCABAE1E510F865E5885A72023Q71DN" TargetMode="External"/><Relationship Id="rId20" Type="http://schemas.openxmlformats.org/officeDocument/2006/relationships/hyperlink" Target="consultantplus://offline/ref=812B3C635625E0D071C4CC6F29FDB356144AC436EA7816A095E164D94336FCABAE1E510F865E5885A42023Q71BN" TargetMode="External"/><Relationship Id="rId29" Type="http://schemas.openxmlformats.org/officeDocument/2006/relationships/hyperlink" Target="consultantplus://offline/ref=812B3C635625E0D071C4CC6F29FDB356144AC436EA7816A095E164D94336FCABAE1E510F865E5885A42022Q71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B3C635625E0D071C4CC6F29FDB356144AC436E97B16AA92E164D94336FCABAE1E510F865E5885A42023Q719N" TargetMode="External"/><Relationship Id="rId11" Type="http://schemas.openxmlformats.org/officeDocument/2006/relationships/hyperlink" Target="consultantplus://offline/ref=812B3C635625E0D071C4D2623F91EF5D10479C39EF7E14F4CFBE3F84143FF6FCE951084EC3Q51BN" TargetMode="External"/><Relationship Id="rId24" Type="http://schemas.openxmlformats.org/officeDocument/2006/relationships/hyperlink" Target="consultantplus://offline/ref=812B3C635625E0D071C4CC6F29FDB356144AC436E97517A090E164D94336FCABQA1EN" TargetMode="External"/><Relationship Id="rId32" Type="http://schemas.openxmlformats.org/officeDocument/2006/relationships/hyperlink" Target="consultantplus://offline/ref=812B3C635625E0D071C4D2623F91EF5D10469B39E47814F4CFBE3F8414Q31F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12B3C635625E0D071C4CC6F29FDB356144AC436E97A1BAB97E164D94336FCABAE1E510F865E5885A42023Q719N" TargetMode="External"/><Relationship Id="rId15" Type="http://schemas.openxmlformats.org/officeDocument/2006/relationships/hyperlink" Target="consultantplus://offline/ref=812B3C635625E0D071C4CC6F29FDB356144AC436EA7F1FAB90E164D94336FCABAE1E510F865E5885A62924Q71CN" TargetMode="External"/><Relationship Id="rId23" Type="http://schemas.openxmlformats.org/officeDocument/2006/relationships/hyperlink" Target="consultantplus://offline/ref=812B3C635625E0D071C4D2623F91EF5D10449D3AE47414F4CFBE3F84143FF6FCE951084DC2535884QA15N" TargetMode="External"/><Relationship Id="rId28" Type="http://schemas.openxmlformats.org/officeDocument/2006/relationships/hyperlink" Target="consultantplus://offline/ref=812B3C635625E0D071C4CC6F29FDB356144AC436EA7816A095E164D94336FCABAE1E510F865E5885A42022Q71CN" TargetMode="External"/><Relationship Id="rId36" Type="http://schemas.openxmlformats.org/officeDocument/2006/relationships/hyperlink" Target="consultantplus://offline/ref=812B3C635625E0D071C4CC6F29FDB356144AC436EA7816A095E164D94336FCABAE1E510F865E5885A42020Q718N" TargetMode="External"/><Relationship Id="rId10" Type="http://schemas.openxmlformats.org/officeDocument/2006/relationships/hyperlink" Target="consultantplus://offline/ref=812B3C635625E0D071C4CC6F29FDB356144AC436E97517A090E164D94336FCABAE1E510F865E5885A42027Q71DN" TargetMode="External"/><Relationship Id="rId19" Type="http://schemas.openxmlformats.org/officeDocument/2006/relationships/hyperlink" Target="consultantplus://offline/ref=812B3C635625E0D071C4CC6F29FDB356144AC436EA7816A095E164D94336FCABAE1E510F865E5885A42023Q719N" TargetMode="External"/><Relationship Id="rId31" Type="http://schemas.openxmlformats.org/officeDocument/2006/relationships/hyperlink" Target="consultantplus://offline/ref=812B3C635625E0D071C4CC6F29FDB356144AC436EA7816A095E164D94336FCABAE1E510F865E5885A42022Q71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B3C635625E0D071C4D2623F91EF5D10449D3AE47414F4CFBE3F84143FF6FCE951084DC2535884QA17N" TargetMode="External"/><Relationship Id="rId14" Type="http://schemas.openxmlformats.org/officeDocument/2006/relationships/hyperlink" Target="consultantplus://offline/ref=812B3C635625E0D071C4CC6F29FDB356144AC436EA7F1FAB90E164D94336FCABAE1E510F865E5885A6212AQ71AN" TargetMode="External"/><Relationship Id="rId22" Type="http://schemas.openxmlformats.org/officeDocument/2006/relationships/hyperlink" Target="consultantplus://offline/ref=812B3C635625E0D071C4D2623F91EF5D10479C39EF7E14F4CFBE3F84143FF6FCE951084EC3Q51BN" TargetMode="External"/><Relationship Id="rId27" Type="http://schemas.openxmlformats.org/officeDocument/2006/relationships/hyperlink" Target="consultantplus://offline/ref=812B3C635625E0D071C4CC6F29FDB356144AC436E97D18A192E164D94336FCABAE1E510F865E5885A42222Q71CN" TargetMode="External"/><Relationship Id="rId30" Type="http://schemas.openxmlformats.org/officeDocument/2006/relationships/hyperlink" Target="consultantplus://offline/ref=812B3C635625E0D071C4CC6F29FDB356144AC436EA7816A095E164D94336FCABAE1E510F865E5885A42022Q71FN" TargetMode="External"/><Relationship Id="rId35" Type="http://schemas.openxmlformats.org/officeDocument/2006/relationships/hyperlink" Target="consultantplus://offline/ref=812B3C635625E0D071C4CC6F29FDB356144AC436EA7816A095E164D94336FCABAE1E510F865E5885A42021Q7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7052</Words>
  <Characters>40202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Дарья Сергеевна</dc:creator>
  <cp:keywords/>
  <dc:description/>
  <cp:lastModifiedBy>Кротова Дарья Сергеевна</cp:lastModifiedBy>
  <cp:revision>1</cp:revision>
  <dcterms:created xsi:type="dcterms:W3CDTF">2015-02-05T13:53:00Z</dcterms:created>
  <dcterms:modified xsi:type="dcterms:W3CDTF">2015-02-05T13:55:00Z</dcterms:modified>
</cp:coreProperties>
</file>